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9905F" w14:textId="77777777" w:rsidR="007C0480" w:rsidRPr="00B605F7" w:rsidRDefault="007C0480" w:rsidP="007C0480">
      <w:pPr>
        <w:jc w:val="center"/>
        <w:rPr>
          <w:rFonts w:asciiTheme="minorHAnsi" w:hAnsiTheme="minorHAnsi" w:cstheme="minorHAnsi"/>
          <w:b/>
          <w:sz w:val="22"/>
          <w:szCs w:val="22"/>
        </w:rPr>
      </w:pPr>
    </w:p>
    <w:p w14:paraId="23899060" w14:textId="77777777" w:rsidR="007C0480" w:rsidRPr="00B605F7" w:rsidRDefault="007C0480" w:rsidP="007C0480">
      <w:pPr>
        <w:jc w:val="center"/>
        <w:rPr>
          <w:rFonts w:asciiTheme="minorHAnsi" w:hAnsiTheme="minorHAnsi" w:cstheme="minorHAnsi"/>
          <w:b/>
          <w:caps/>
          <w:sz w:val="32"/>
          <w:szCs w:val="32"/>
        </w:rPr>
      </w:pPr>
      <w:r w:rsidRPr="00B605F7">
        <w:rPr>
          <w:rFonts w:asciiTheme="minorHAnsi" w:hAnsiTheme="minorHAnsi" w:cstheme="minorHAnsi"/>
          <w:b/>
          <w:caps/>
          <w:sz w:val="22"/>
          <w:szCs w:val="22"/>
        </w:rPr>
        <w:br/>
      </w:r>
      <w:r w:rsidRPr="00B605F7">
        <w:rPr>
          <w:rFonts w:asciiTheme="minorHAnsi" w:hAnsiTheme="minorHAnsi" w:cstheme="minorHAnsi"/>
          <w:b/>
          <w:caps/>
          <w:sz w:val="32"/>
          <w:szCs w:val="32"/>
        </w:rPr>
        <w:t>Opis przedmiotu zamówienia</w:t>
      </w:r>
    </w:p>
    <w:p w14:paraId="23899061" w14:textId="77777777" w:rsidR="007C0480" w:rsidRPr="00B605F7" w:rsidRDefault="007C0480" w:rsidP="007C0480">
      <w:pPr>
        <w:jc w:val="center"/>
        <w:rPr>
          <w:rFonts w:asciiTheme="minorHAnsi" w:hAnsiTheme="minorHAnsi" w:cstheme="minorHAnsi"/>
          <w:b/>
          <w:sz w:val="22"/>
          <w:szCs w:val="22"/>
        </w:rPr>
      </w:pPr>
    </w:p>
    <w:p w14:paraId="23899062" w14:textId="51EB13C7" w:rsidR="007C0480" w:rsidRPr="002C4600" w:rsidRDefault="007C0480" w:rsidP="002C4600">
      <w:pPr>
        <w:spacing w:before="120" w:after="120"/>
        <w:rPr>
          <w:rFonts w:asciiTheme="minorHAnsi" w:hAnsiTheme="minorHAnsi" w:cstheme="minorHAnsi"/>
          <w:sz w:val="22"/>
          <w:szCs w:val="22"/>
        </w:rPr>
      </w:pPr>
      <w:r w:rsidRPr="002C4600">
        <w:rPr>
          <w:rFonts w:asciiTheme="minorHAnsi" w:hAnsiTheme="minorHAnsi" w:cstheme="minorHAnsi"/>
          <w:b/>
          <w:sz w:val="22"/>
          <w:szCs w:val="22"/>
        </w:rPr>
        <w:t xml:space="preserve">Wykonanie przeglądów i </w:t>
      </w:r>
      <w:r w:rsidR="00847E46" w:rsidRPr="002C4600">
        <w:rPr>
          <w:rFonts w:asciiTheme="minorHAnsi" w:hAnsiTheme="minorHAnsi" w:cstheme="minorHAnsi"/>
          <w:b/>
          <w:sz w:val="22"/>
          <w:szCs w:val="22"/>
        </w:rPr>
        <w:t>usługi hot-line</w:t>
      </w:r>
      <w:r w:rsidRPr="002C4600">
        <w:rPr>
          <w:rFonts w:asciiTheme="minorHAnsi" w:hAnsiTheme="minorHAnsi" w:cstheme="minorHAnsi"/>
          <w:b/>
          <w:sz w:val="22"/>
          <w:szCs w:val="22"/>
        </w:rPr>
        <w:t xml:space="preserve"> </w:t>
      </w:r>
      <w:r w:rsidR="006D0A25" w:rsidRPr="002C4600">
        <w:rPr>
          <w:rFonts w:asciiTheme="minorHAnsi" w:hAnsiTheme="minorHAnsi" w:cstheme="minorHAnsi"/>
          <w:b/>
          <w:sz w:val="22"/>
          <w:szCs w:val="22"/>
        </w:rPr>
        <w:t>37 szt. zasilaczy</w:t>
      </w:r>
      <w:r w:rsidRPr="002C4600">
        <w:rPr>
          <w:rFonts w:asciiTheme="minorHAnsi" w:hAnsiTheme="minorHAnsi" w:cstheme="minorHAnsi"/>
          <w:b/>
          <w:sz w:val="22"/>
          <w:szCs w:val="22"/>
        </w:rPr>
        <w:t xml:space="preserve"> UPS</w:t>
      </w:r>
      <w:r w:rsidR="006D0A25" w:rsidRPr="002C4600">
        <w:rPr>
          <w:rFonts w:asciiTheme="minorHAnsi" w:hAnsiTheme="minorHAnsi" w:cstheme="minorHAnsi"/>
          <w:b/>
          <w:sz w:val="22"/>
          <w:szCs w:val="22"/>
        </w:rPr>
        <w:t xml:space="preserve"> </w:t>
      </w:r>
      <w:r w:rsidR="00DE1870" w:rsidRPr="002C4600">
        <w:rPr>
          <w:rFonts w:asciiTheme="minorHAnsi" w:hAnsiTheme="minorHAnsi" w:cstheme="minorHAnsi"/>
          <w:b/>
          <w:sz w:val="22"/>
          <w:szCs w:val="22"/>
        </w:rPr>
        <w:t>typu</w:t>
      </w:r>
      <w:r w:rsidR="00CD3C0A" w:rsidRPr="002C4600">
        <w:rPr>
          <w:rFonts w:asciiTheme="minorHAnsi" w:hAnsiTheme="minorHAnsi" w:cstheme="minorHAnsi"/>
          <w:b/>
          <w:sz w:val="22"/>
          <w:szCs w:val="22"/>
        </w:rPr>
        <w:t xml:space="preserve">; </w:t>
      </w:r>
      <w:r w:rsidR="006D47C4" w:rsidRPr="002C4600">
        <w:rPr>
          <w:rFonts w:asciiTheme="minorHAnsi" w:hAnsiTheme="minorHAnsi" w:cstheme="minorHAnsi"/>
          <w:b/>
          <w:sz w:val="22"/>
          <w:szCs w:val="22"/>
        </w:rPr>
        <w:t xml:space="preserve">Cover Winter </w:t>
      </w:r>
      <w:r w:rsidR="00DE1870" w:rsidRPr="002C4600">
        <w:rPr>
          <w:rFonts w:asciiTheme="minorHAnsi" w:hAnsiTheme="minorHAnsi" w:cstheme="minorHAnsi"/>
          <w:b/>
          <w:sz w:val="22"/>
          <w:szCs w:val="22"/>
        </w:rPr>
        <w:t>3000</w:t>
      </w:r>
      <w:r w:rsidR="00CD3C0A" w:rsidRPr="002C4600">
        <w:rPr>
          <w:rFonts w:asciiTheme="minorHAnsi" w:hAnsiTheme="minorHAnsi" w:cstheme="minorHAnsi"/>
          <w:b/>
          <w:sz w:val="22"/>
          <w:szCs w:val="22"/>
        </w:rPr>
        <w:t>,</w:t>
      </w:r>
      <w:r w:rsidRPr="002C4600">
        <w:rPr>
          <w:rFonts w:asciiTheme="minorHAnsi" w:hAnsiTheme="minorHAnsi" w:cstheme="minorHAnsi"/>
          <w:b/>
          <w:sz w:val="22"/>
          <w:szCs w:val="22"/>
        </w:rPr>
        <w:t xml:space="preserve"> zainstalowanych w budynkach Urzędu m.st. Warszawy</w:t>
      </w:r>
      <w:r w:rsidR="00CD3C0A" w:rsidRPr="002C4600">
        <w:rPr>
          <w:rFonts w:asciiTheme="minorHAnsi" w:hAnsiTheme="minorHAnsi" w:cstheme="minorHAnsi"/>
          <w:b/>
          <w:sz w:val="22"/>
          <w:szCs w:val="22"/>
        </w:rPr>
        <w:t>.</w:t>
      </w:r>
      <w:r w:rsidRPr="002C4600">
        <w:rPr>
          <w:rFonts w:asciiTheme="minorHAnsi" w:hAnsiTheme="minorHAnsi" w:cstheme="minorHAnsi"/>
          <w:b/>
          <w:sz w:val="22"/>
          <w:szCs w:val="22"/>
        </w:rPr>
        <w:t xml:space="preserve"> </w:t>
      </w:r>
    </w:p>
    <w:p w14:paraId="23899063" w14:textId="77777777" w:rsidR="007C0480" w:rsidRPr="002C4600" w:rsidRDefault="007C0480" w:rsidP="007C0480">
      <w:pPr>
        <w:spacing w:before="120" w:after="120"/>
        <w:jc w:val="both"/>
        <w:rPr>
          <w:rFonts w:asciiTheme="minorHAnsi" w:hAnsiTheme="minorHAnsi" w:cstheme="minorHAnsi"/>
          <w:b/>
          <w:sz w:val="22"/>
          <w:szCs w:val="22"/>
        </w:rPr>
      </w:pPr>
    </w:p>
    <w:p w14:paraId="23899089" w14:textId="7DD4353E" w:rsidR="008C4E4B" w:rsidRPr="002C4600" w:rsidRDefault="008C4E4B" w:rsidP="008C4E4B">
      <w:pPr>
        <w:spacing w:before="120" w:after="120"/>
        <w:jc w:val="both"/>
        <w:rPr>
          <w:rFonts w:asciiTheme="minorHAnsi" w:hAnsiTheme="minorHAnsi" w:cstheme="minorHAnsi"/>
          <w:b/>
          <w:sz w:val="22"/>
          <w:szCs w:val="22"/>
        </w:rPr>
      </w:pPr>
      <w:r w:rsidRPr="002C4600">
        <w:rPr>
          <w:rFonts w:asciiTheme="minorHAnsi" w:hAnsiTheme="minorHAnsi" w:cstheme="minorHAnsi"/>
          <w:sz w:val="22"/>
          <w:szCs w:val="22"/>
        </w:rPr>
        <w:t xml:space="preserve">Częstotliwość wykonywania przeglądów: </w:t>
      </w:r>
      <w:r w:rsidR="00427C48" w:rsidRPr="002C4600">
        <w:rPr>
          <w:rFonts w:asciiTheme="minorHAnsi" w:hAnsiTheme="minorHAnsi" w:cstheme="minorHAnsi"/>
          <w:sz w:val="22"/>
          <w:szCs w:val="22"/>
        </w:rPr>
        <w:t>jeden</w:t>
      </w:r>
      <w:r w:rsidRPr="002C4600">
        <w:rPr>
          <w:rFonts w:asciiTheme="minorHAnsi" w:hAnsiTheme="minorHAnsi" w:cstheme="minorHAnsi"/>
          <w:sz w:val="22"/>
          <w:szCs w:val="22"/>
        </w:rPr>
        <w:t xml:space="preserve"> przegląd w roku, tj.: </w:t>
      </w:r>
    </w:p>
    <w:p w14:paraId="1C53F234" w14:textId="5DACA980" w:rsidR="00847E46" w:rsidRPr="002C4600" w:rsidRDefault="00847E46" w:rsidP="00784D4A">
      <w:pPr>
        <w:ind w:left="1440" w:hanging="1440"/>
        <w:jc w:val="both"/>
        <w:rPr>
          <w:rFonts w:asciiTheme="minorHAnsi" w:hAnsiTheme="minorHAnsi" w:cstheme="minorHAnsi"/>
          <w:color w:val="FF0000"/>
          <w:sz w:val="22"/>
          <w:szCs w:val="22"/>
        </w:rPr>
      </w:pPr>
      <w:r w:rsidRPr="002C4600">
        <w:rPr>
          <w:rFonts w:asciiTheme="minorHAnsi" w:hAnsiTheme="minorHAnsi" w:cstheme="minorHAnsi"/>
          <w:sz w:val="22"/>
          <w:szCs w:val="22"/>
        </w:rPr>
        <w:t>I przegląd</w:t>
      </w:r>
      <w:r w:rsidR="00891EF8" w:rsidRPr="002C4600">
        <w:rPr>
          <w:rFonts w:asciiTheme="minorHAnsi" w:hAnsiTheme="minorHAnsi" w:cstheme="minorHAnsi"/>
          <w:sz w:val="22"/>
          <w:szCs w:val="22"/>
        </w:rPr>
        <w:t xml:space="preserve"> - </w:t>
      </w:r>
      <w:r w:rsidRPr="002C4600">
        <w:rPr>
          <w:rFonts w:asciiTheme="minorHAnsi" w:hAnsiTheme="minorHAnsi" w:cstheme="minorHAnsi"/>
          <w:sz w:val="22"/>
          <w:szCs w:val="22"/>
        </w:rPr>
        <w:t xml:space="preserve">do </w:t>
      </w:r>
      <w:r w:rsidR="007E5709" w:rsidRPr="002C4600">
        <w:rPr>
          <w:rFonts w:asciiTheme="minorHAnsi" w:hAnsiTheme="minorHAnsi" w:cstheme="minorHAnsi"/>
          <w:sz w:val="22"/>
          <w:szCs w:val="22"/>
        </w:rPr>
        <w:t>20 dni roboczych od dnia podpisania umowy</w:t>
      </w:r>
      <w:r w:rsidRPr="002C4600">
        <w:rPr>
          <w:rFonts w:asciiTheme="minorHAnsi" w:hAnsiTheme="minorHAnsi" w:cstheme="minorHAnsi"/>
          <w:sz w:val="22"/>
          <w:szCs w:val="22"/>
        </w:rPr>
        <w:t xml:space="preserve"> </w:t>
      </w:r>
      <w:r w:rsidR="00784D4A" w:rsidRPr="002C4600">
        <w:rPr>
          <w:rFonts w:asciiTheme="minorHAnsi" w:hAnsiTheme="minorHAnsi" w:cstheme="minorHAnsi"/>
          <w:sz w:val="22"/>
          <w:szCs w:val="22"/>
        </w:rPr>
        <w:t xml:space="preserve">– </w:t>
      </w:r>
      <w:r w:rsidR="00784D4A" w:rsidRPr="002C4600">
        <w:rPr>
          <w:rFonts w:asciiTheme="minorHAnsi" w:hAnsiTheme="minorHAnsi" w:cstheme="minorHAnsi"/>
          <w:b/>
          <w:bCs/>
          <w:sz w:val="22"/>
          <w:szCs w:val="22"/>
        </w:rPr>
        <w:t xml:space="preserve">w ramach przeglądu wykonawca dostarczy i wymieni  </w:t>
      </w:r>
      <w:r w:rsidR="00175ACB" w:rsidRPr="002C4600">
        <w:rPr>
          <w:rFonts w:asciiTheme="minorHAnsi" w:hAnsiTheme="minorHAnsi" w:cstheme="minorHAnsi"/>
          <w:b/>
          <w:bCs/>
          <w:sz w:val="22"/>
          <w:szCs w:val="22"/>
        </w:rPr>
        <w:t>akumulatory we wszystkich zasilaczach.</w:t>
      </w:r>
    </w:p>
    <w:p w14:paraId="5B7F7B19" w14:textId="3B0690F9" w:rsidR="00847E46" w:rsidRPr="002C4600" w:rsidRDefault="00847E46" w:rsidP="00847E46">
      <w:pPr>
        <w:ind w:left="1440" w:hanging="1440"/>
        <w:jc w:val="both"/>
        <w:rPr>
          <w:rFonts w:asciiTheme="minorHAnsi" w:hAnsiTheme="minorHAnsi" w:cstheme="minorHAnsi"/>
          <w:sz w:val="22"/>
          <w:szCs w:val="22"/>
        </w:rPr>
      </w:pPr>
      <w:r w:rsidRPr="002C4600">
        <w:rPr>
          <w:rFonts w:asciiTheme="minorHAnsi" w:hAnsiTheme="minorHAnsi" w:cstheme="minorHAnsi"/>
          <w:sz w:val="22"/>
          <w:szCs w:val="22"/>
        </w:rPr>
        <w:t xml:space="preserve">II </w:t>
      </w:r>
      <w:r w:rsidR="00175ACB" w:rsidRPr="002C4600">
        <w:rPr>
          <w:rFonts w:asciiTheme="minorHAnsi" w:hAnsiTheme="minorHAnsi" w:cstheme="minorHAnsi"/>
          <w:sz w:val="22"/>
          <w:szCs w:val="22"/>
        </w:rPr>
        <w:t xml:space="preserve">przegląd   </w:t>
      </w:r>
      <w:r w:rsidR="00891EF8" w:rsidRPr="002C4600">
        <w:rPr>
          <w:rFonts w:asciiTheme="minorHAnsi" w:hAnsiTheme="minorHAnsi" w:cstheme="minorHAnsi"/>
          <w:sz w:val="22"/>
          <w:szCs w:val="22"/>
        </w:rPr>
        <w:t>-</w:t>
      </w:r>
      <w:r w:rsidR="00175ACB" w:rsidRPr="002C4600">
        <w:rPr>
          <w:rFonts w:asciiTheme="minorHAnsi" w:hAnsiTheme="minorHAnsi" w:cstheme="minorHAnsi"/>
          <w:sz w:val="22"/>
          <w:szCs w:val="22"/>
        </w:rPr>
        <w:t xml:space="preserve"> do 3</w:t>
      </w:r>
      <w:r w:rsidR="00891EF8" w:rsidRPr="002C4600">
        <w:rPr>
          <w:rFonts w:asciiTheme="minorHAnsi" w:hAnsiTheme="minorHAnsi" w:cstheme="minorHAnsi"/>
          <w:sz w:val="22"/>
          <w:szCs w:val="22"/>
        </w:rPr>
        <w:t>0</w:t>
      </w:r>
      <w:r w:rsidR="00175ACB" w:rsidRPr="002C4600">
        <w:rPr>
          <w:rFonts w:asciiTheme="minorHAnsi" w:hAnsiTheme="minorHAnsi" w:cstheme="minorHAnsi"/>
          <w:sz w:val="22"/>
          <w:szCs w:val="22"/>
        </w:rPr>
        <w:t>.06.202</w:t>
      </w:r>
      <w:r w:rsidR="00891EF8" w:rsidRPr="002C4600">
        <w:rPr>
          <w:rFonts w:asciiTheme="minorHAnsi" w:hAnsiTheme="minorHAnsi" w:cstheme="minorHAnsi"/>
          <w:sz w:val="22"/>
          <w:szCs w:val="22"/>
        </w:rPr>
        <w:t>7</w:t>
      </w:r>
      <w:r w:rsidR="00175ACB" w:rsidRPr="002C4600">
        <w:rPr>
          <w:rFonts w:asciiTheme="minorHAnsi" w:hAnsiTheme="minorHAnsi" w:cstheme="minorHAnsi"/>
          <w:sz w:val="22"/>
          <w:szCs w:val="22"/>
        </w:rPr>
        <w:t>r.</w:t>
      </w:r>
    </w:p>
    <w:p w14:paraId="44A24F7D" w14:textId="05F4689E" w:rsidR="00847E46" w:rsidRPr="002C4600" w:rsidRDefault="00847E46" w:rsidP="00847E46">
      <w:pPr>
        <w:ind w:left="1440" w:hanging="1440"/>
        <w:jc w:val="both"/>
        <w:rPr>
          <w:rFonts w:asciiTheme="minorHAnsi" w:hAnsiTheme="minorHAnsi" w:cstheme="minorHAnsi"/>
          <w:sz w:val="22"/>
          <w:szCs w:val="22"/>
        </w:rPr>
      </w:pPr>
      <w:r w:rsidRPr="002C4600">
        <w:rPr>
          <w:rFonts w:asciiTheme="minorHAnsi" w:hAnsiTheme="minorHAnsi" w:cstheme="minorHAnsi"/>
          <w:sz w:val="22"/>
          <w:szCs w:val="22"/>
        </w:rPr>
        <w:t xml:space="preserve">III przegląd </w:t>
      </w:r>
      <w:r w:rsidR="00891EF8" w:rsidRPr="002C4600">
        <w:rPr>
          <w:rFonts w:asciiTheme="minorHAnsi" w:hAnsiTheme="minorHAnsi" w:cstheme="minorHAnsi"/>
          <w:sz w:val="22"/>
          <w:szCs w:val="22"/>
        </w:rPr>
        <w:t xml:space="preserve"> -</w:t>
      </w:r>
      <w:r w:rsidRPr="002C4600">
        <w:rPr>
          <w:rFonts w:asciiTheme="minorHAnsi" w:hAnsiTheme="minorHAnsi" w:cstheme="minorHAnsi"/>
          <w:sz w:val="22"/>
          <w:szCs w:val="22"/>
        </w:rPr>
        <w:t xml:space="preserve"> </w:t>
      </w:r>
      <w:r w:rsidR="00891EF8" w:rsidRPr="002C4600">
        <w:rPr>
          <w:rFonts w:asciiTheme="minorHAnsi" w:hAnsiTheme="minorHAnsi" w:cstheme="minorHAnsi"/>
          <w:sz w:val="22"/>
          <w:szCs w:val="22"/>
        </w:rPr>
        <w:t>do 30.06.2028r.</w:t>
      </w:r>
    </w:p>
    <w:p w14:paraId="23899094" w14:textId="77777777" w:rsidR="00DC4F4E" w:rsidRPr="002C4600" w:rsidRDefault="00DC4F4E" w:rsidP="007C0480">
      <w:pPr>
        <w:rPr>
          <w:rFonts w:asciiTheme="minorHAnsi" w:hAnsiTheme="minorHAnsi" w:cstheme="minorHAnsi"/>
          <w:sz w:val="22"/>
          <w:szCs w:val="22"/>
          <w:u w:val="single"/>
        </w:rPr>
      </w:pPr>
    </w:p>
    <w:p w14:paraId="23899095" w14:textId="77777777" w:rsidR="007C0480" w:rsidRPr="002C4600" w:rsidRDefault="007C0480" w:rsidP="007C0480">
      <w:pPr>
        <w:jc w:val="center"/>
        <w:rPr>
          <w:rFonts w:asciiTheme="minorHAnsi" w:hAnsiTheme="minorHAnsi" w:cstheme="minorHAnsi"/>
          <w:b/>
          <w:caps/>
          <w:sz w:val="22"/>
          <w:szCs w:val="22"/>
        </w:rPr>
      </w:pPr>
      <w:r w:rsidRPr="002C4600">
        <w:rPr>
          <w:rFonts w:asciiTheme="minorHAnsi" w:hAnsiTheme="minorHAnsi" w:cstheme="minorHAnsi"/>
          <w:b/>
          <w:sz w:val="22"/>
          <w:szCs w:val="22"/>
        </w:rPr>
        <w:t xml:space="preserve">Zakres czynności konserwacyjnych </w:t>
      </w:r>
    </w:p>
    <w:p w14:paraId="23899096" w14:textId="77777777" w:rsidR="00D010F4" w:rsidRPr="002C4600" w:rsidRDefault="007C0480" w:rsidP="007C0480">
      <w:pPr>
        <w:jc w:val="both"/>
        <w:rPr>
          <w:rFonts w:asciiTheme="minorHAnsi" w:hAnsiTheme="minorHAnsi" w:cstheme="minorHAnsi"/>
          <w:sz w:val="22"/>
          <w:szCs w:val="22"/>
        </w:rPr>
      </w:pPr>
      <w:r w:rsidRPr="002C4600">
        <w:rPr>
          <w:rFonts w:asciiTheme="minorHAnsi" w:hAnsiTheme="minorHAnsi" w:cstheme="minorHAnsi"/>
          <w:sz w:val="22"/>
          <w:szCs w:val="22"/>
        </w:rPr>
        <w:t>UWAGA!</w:t>
      </w:r>
    </w:p>
    <w:p w14:paraId="23899097" w14:textId="0D2FF35D" w:rsidR="007C0480" w:rsidRPr="002C4600" w:rsidRDefault="007C0480" w:rsidP="007C0480">
      <w:pPr>
        <w:jc w:val="both"/>
        <w:rPr>
          <w:rFonts w:asciiTheme="minorHAnsi" w:hAnsiTheme="minorHAnsi" w:cstheme="minorHAnsi"/>
          <w:sz w:val="22"/>
          <w:szCs w:val="22"/>
        </w:rPr>
      </w:pPr>
      <w:r w:rsidRPr="002C4600">
        <w:rPr>
          <w:rFonts w:asciiTheme="minorHAnsi" w:hAnsiTheme="minorHAnsi" w:cstheme="minorHAnsi"/>
          <w:sz w:val="22"/>
          <w:szCs w:val="22"/>
        </w:rPr>
        <w:t>Poniżej wymienione czynności są ogólnym zestawieniem służącym poglądowemu nakreśleniu granic obsługi. Wykonawca powinien zapoznać się ze szczegółowymi wytycznymi co do konserwacji poszczególnych urządzeń wynikającej z dokumentacji producenta, do której wglą</w:t>
      </w:r>
      <w:r w:rsidR="00D010F4" w:rsidRPr="002C4600">
        <w:rPr>
          <w:rFonts w:asciiTheme="minorHAnsi" w:hAnsiTheme="minorHAnsi" w:cstheme="minorHAnsi"/>
          <w:sz w:val="22"/>
          <w:szCs w:val="22"/>
        </w:rPr>
        <w:t>d będzie Wykonawcy udostępniony.</w:t>
      </w:r>
      <w:r w:rsidRPr="002C4600">
        <w:rPr>
          <w:rFonts w:asciiTheme="minorHAnsi" w:hAnsiTheme="minorHAnsi" w:cstheme="minorHAnsi"/>
          <w:sz w:val="22"/>
          <w:szCs w:val="22"/>
        </w:rPr>
        <w:t xml:space="preserve"> </w:t>
      </w:r>
    </w:p>
    <w:p w14:paraId="23899098" w14:textId="77777777" w:rsidR="007C0480" w:rsidRPr="002C4600" w:rsidRDefault="007C0480" w:rsidP="007C0480">
      <w:pPr>
        <w:ind w:left="1440" w:hanging="1440"/>
        <w:jc w:val="both"/>
        <w:rPr>
          <w:rFonts w:asciiTheme="minorHAnsi" w:hAnsiTheme="minorHAnsi" w:cstheme="minorHAnsi"/>
          <w:sz w:val="22"/>
          <w:szCs w:val="22"/>
        </w:rPr>
      </w:pPr>
    </w:p>
    <w:p w14:paraId="23899099" w14:textId="77777777" w:rsidR="007C0480" w:rsidRPr="002C4600" w:rsidRDefault="007C0480" w:rsidP="007C0480">
      <w:pPr>
        <w:jc w:val="both"/>
        <w:rPr>
          <w:rFonts w:asciiTheme="minorHAnsi" w:hAnsiTheme="minorHAnsi" w:cstheme="minorHAnsi"/>
          <w:sz w:val="22"/>
          <w:szCs w:val="22"/>
        </w:rPr>
      </w:pPr>
      <w:r w:rsidRPr="002C4600">
        <w:rPr>
          <w:rFonts w:asciiTheme="minorHAnsi" w:hAnsiTheme="minorHAnsi" w:cstheme="minorHAnsi"/>
          <w:sz w:val="22"/>
          <w:szCs w:val="22"/>
        </w:rPr>
        <w:t xml:space="preserve">Wykonawca ponosi koszty materiałów eksploatacyjnych (gazy, smary, płyny) użytych do wykonana przeglądów. </w:t>
      </w:r>
    </w:p>
    <w:p w14:paraId="2389909A" w14:textId="77777777" w:rsidR="007C0480" w:rsidRPr="002C4600" w:rsidRDefault="007C0480" w:rsidP="007C0480">
      <w:pPr>
        <w:rPr>
          <w:rFonts w:asciiTheme="minorHAnsi" w:hAnsiTheme="minorHAnsi" w:cstheme="minorHAnsi"/>
          <w:sz w:val="22"/>
          <w:szCs w:val="22"/>
        </w:rPr>
      </w:pPr>
    </w:p>
    <w:p w14:paraId="2389909B" w14:textId="77777777" w:rsidR="007C0480" w:rsidRPr="002C4600" w:rsidRDefault="007C0480" w:rsidP="007C0480">
      <w:pPr>
        <w:spacing w:after="120"/>
        <w:jc w:val="both"/>
        <w:rPr>
          <w:rFonts w:asciiTheme="minorHAnsi" w:hAnsiTheme="minorHAnsi" w:cstheme="minorHAnsi"/>
          <w:sz w:val="22"/>
          <w:szCs w:val="22"/>
        </w:rPr>
      </w:pPr>
      <w:r w:rsidRPr="002C4600">
        <w:rPr>
          <w:rFonts w:asciiTheme="minorHAnsi" w:hAnsiTheme="minorHAnsi" w:cstheme="minorHAnsi"/>
          <w:sz w:val="22"/>
          <w:szCs w:val="22"/>
        </w:rPr>
        <w:t>W ramach przeglądu Wykonawca zobowiązany jest do sprawdzenia prawidłowości działania urządzeń w zakresie:</w:t>
      </w:r>
    </w:p>
    <w:p w14:paraId="2389909C" w14:textId="77777777"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sprawdzani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warunków pracy </w:t>
      </w:r>
      <w:r w:rsidR="00F95922" w:rsidRPr="002C4600">
        <w:rPr>
          <w:rFonts w:asciiTheme="minorHAnsi" w:hAnsiTheme="minorHAnsi" w:cstheme="minorHAnsi"/>
          <w:sz w:val="22"/>
          <w:szCs w:val="22"/>
        </w:rPr>
        <w:t>zasilaczy.</w:t>
      </w:r>
    </w:p>
    <w:p w14:paraId="2389909D" w14:textId="77777777"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czyszczeni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wnętrza urządzenia</w:t>
      </w:r>
      <w:r w:rsidR="00F95922" w:rsidRPr="002C4600">
        <w:rPr>
          <w:rFonts w:asciiTheme="minorHAnsi" w:hAnsiTheme="minorHAnsi" w:cstheme="minorHAnsi"/>
          <w:sz w:val="22"/>
          <w:szCs w:val="22"/>
        </w:rPr>
        <w:t>.</w:t>
      </w:r>
    </w:p>
    <w:p w14:paraId="2389909E" w14:textId="77777777"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sprawdzeni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okablowania wew</w:t>
      </w:r>
      <w:r w:rsidR="00F95922" w:rsidRPr="002C4600">
        <w:rPr>
          <w:rFonts w:asciiTheme="minorHAnsi" w:hAnsiTheme="minorHAnsi" w:cstheme="minorHAnsi"/>
          <w:sz w:val="22"/>
          <w:szCs w:val="22"/>
        </w:rPr>
        <w:t>nętrznego u</w:t>
      </w:r>
      <w:r w:rsidRPr="002C4600">
        <w:rPr>
          <w:rFonts w:asciiTheme="minorHAnsi" w:hAnsiTheme="minorHAnsi" w:cstheme="minorHAnsi"/>
          <w:sz w:val="22"/>
          <w:szCs w:val="22"/>
        </w:rPr>
        <w:t>rządzenia</w:t>
      </w:r>
      <w:r w:rsidR="00F95922" w:rsidRPr="002C4600">
        <w:rPr>
          <w:rFonts w:asciiTheme="minorHAnsi" w:hAnsiTheme="minorHAnsi" w:cstheme="minorHAnsi"/>
          <w:sz w:val="22"/>
          <w:szCs w:val="22"/>
        </w:rPr>
        <w:t>.</w:t>
      </w:r>
      <w:r w:rsidRPr="002C4600">
        <w:rPr>
          <w:rFonts w:asciiTheme="minorHAnsi" w:hAnsiTheme="minorHAnsi" w:cstheme="minorHAnsi"/>
          <w:sz w:val="22"/>
          <w:szCs w:val="22"/>
        </w:rPr>
        <w:t xml:space="preserve"> </w:t>
      </w:r>
    </w:p>
    <w:p w14:paraId="2389909F" w14:textId="77777777"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sprawdzeni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stanu izolacji urządzenia</w:t>
      </w:r>
      <w:r w:rsidR="00F95922" w:rsidRPr="002C4600">
        <w:rPr>
          <w:rFonts w:asciiTheme="minorHAnsi" w:hAnsiTheme="minorHAnsi" w:cstheme="minorHAnsi"/>
          <w:sz w:val="22"/>
          <w:szCs w:val="22"/>
        </w:rPr>
        <w:t>.</w:t>
      </w:r>
    </w:p>
    <w:p w14:paraId="238990A0" w14:textId="77777777"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sprawdzeni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okablowania dochodzącego i wychodzącego z UPS</w:t>
      </w:r>
      <w:r w:rsidR="00F95922" w:rsidRPr="002C4600">
        <w:rPr>
          <w:rFonts w:asciiTheme="minorHAnsi" w:hAnsiTheme="minorHAnsi" w:cstheme="minorHAnsi"/>
          <w:sz w:val="22"/>
          <w:szCs w:val="22"/>
        </w:rPr>
        <w:t>.</w:t>
      </w:r>
    </w:p>
    <w:p w14:paraId="238990A1" w14:textId="31243E26"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sprawdzeni</w:t>
      </w:r>
      <w:r w:rsidR="00D010F4" w:rsidRPr="002C4600">
        <w:rPr>
          <w:rFonts w:asciiTheme="minorHAnsi" w:hAnsiTheme="minorHAnsi" w:cstheme="minorHAnsi"/>
          <w:sz w:val="22"/>
          <w:szCs w:val="22"/>
        </w:rPr>
        <w:t>a</w:t>
      </w:r>
      <w:r w:rsidRPr="002C4600">
        <w:rPr>
          <w:rFonts w:asciiTheme="minorHAnsi" w:hAnsiTheme="minorHAnsi" w:cstheme="minorHAnsi"/>
          <w:sz w:val="22"/>
          <w:szCs w:val="22"/>
        </w:rPr>
        <w:t xml:space="preserve"> stanu akumulatorów (pomiar rezystancji wewnętrznej</w:t>
      </w:r>
      <w:r w:rsidR="00542438" w:rsidRPr="002C4600">
        <w:rPr>
          <w:rFonts w:asciiTheme="minorHAnsi" w:hAnsiTheme="minorHAnsi" w:cstheme="minorHAnsi"/>
          <w:sz w:val="22"/>
          <w:szCs w:val="22"/>
        </w:rPr>
        <w:t>)</w:t>
      </w:r>
      <w:r w:rsidR="00F95922" w:rsidRPr="002C4600">
        <w:rPr>
          <w:rFonts w:asciiTheme="minorHAnsi" w:hAnsiTheme="minorHAnsi" w:cstheme="minorHAnsi"/>
          <w:sz w:val="22"/>
          <w:szCs w:val="22"/>
        </w:rPr>
        <w:t>.</w:t>
      </w:r>
    </w:p>
    <w:p w14:paraId="238990A4" w14:textId="2D64DF18" w:rsidR="007C0480" w:rsidRPr="002C4600" w:rsidRDefault="007C0480" w:rsidP="007C0480">
      <w:pPr>
        <w:numPr>
          <w:ilvl w:val="0"/>
          <w:numId w:val="1"/>
        </w:numPr>
        <w:tabs>
          <w:tab w:val="clear" w:pos="720"/>
          <w:tab w:val="num" w:pos="540"/>
        </w:tabs>
        <w:ind w:hanging="720"/>
        <w:rPr>
          <w:rFonts w:asciiTheme="minorHAnsi" w:hAnsiTheme="minorHAnsi" w:cstheme="minorHAnsi"/>
          <w:sz w:val="22"/>
          <w:szCs w:val="22"/>
        </w:rPr>
      </w:pPr>
      <w:r w:rsidRPr="002C4600">
        <w:rPr>
          <w:rFonts w:asciiTheme="minorHAnsi" w:hAnsiTheme="minorHAnsi" w:cstheme="minorHAnsi"/>
          <w:sz w:val="22"/>
          <w:szCs w:val="22"/>
        </w:rPr>
        <w:t>pomiaru parametrów</w:t>
      </w:r>
      <w:r w:rsidR="00224E9C">
        <w:rPr>
          <w:rFonts w:asciiTheme="minorHAnsi" w:hAnsiTheme="minorHAnsi" w:cstheme="minorHAnsi"/>
          <w:sz w:val="22"/>
          <w:szCs w:val="22"/>
        </w:rPr>
        <w:t xml:space="preserve"> pracy</w:t>
      </w:r>
      <w:r w:rsidRPr="002C4600">
        <w:rPr>
          <w:rFonts w:asciiTheme="minorHAnsi" w:hAnsiTheme="minorHAnsi" w:cstheme="minorHAnsi"/>
          <w:sz w:val="22"/>
          <w:szCs w:val="22"/>
        </w:rPr>
        <w:t xml:space="preserve"> zasilacz</w:t>
      </w:r>
      <w:r w:rsidR="00224E9C">
        <w:rPr>
          <w:rFonts w:asciiTheme="minorHAnsi" w:hAnsiTheme="minorHAnsi" w:cstheme="minorHAnsi"/>
          <w:sz w:val="22"/>
          <w:szCs w:val="22"/>
        </w:rPr>
        <w:t>y</w:t>
      </w:r>
      <w:r w:rsidR="00F95922" w:rsidRPr="002C4600">
        <w:rPr>
          <w:rFonts w:asciiTheme="minorHAnsi" w:hAnsiTheme="minorHAnsi" w:cstheme="minorHAnsi"/>
          <w:sz w:val="22"/>
          <w:szCs w:val="22"/>
        </w:rPr>
        <w:t>.</w:t>
      </w:r>
    </w:p>
    <w:p w14:paraId="238990A5" w14:textId="0667349B" w:rsidR="007C0480" w:rsidRPr="002C4600" w:rsidRDefault="007C0480" w:rsidP="00224E9C">
      <w:pPr>
        <w:ind w:left="720"/>
        <w:rPr>
          <w:rFonts w:asciiTheme="minorHAnsi" w:hAnsiTheme="minorHAnsi" w:cstheme="minorHAnsi"/>
          <w:sz w:val="22"/>
          <w:szCs w:val="22"/>
        </w:rPr>
      </w:pPr>
    </w:p>
    <w:p w14:paraId="238990A7" w14:textId="77777777" w:rsidR="007C0480" w:rsidRPr="002C4600" w:rsidRDefault="007C0480" w:rsidP="00A72171">
      <w:pPr>
        <w:rPr>
          <w:rFonts w:asciiTheme="minorHAnsi" w:hAnsiTheme="minorHAnsi" w:cstheme="minorHAnsi"/>
          <w:b/>
          <w:sz w:val="22"/>
          <w:szCs w:val="22"/>
        </w:rPr>
      </w:pPr>
    </w:p>
    <w:p w14:paraId="238990A8" w14:textId="77777777" w:rsidR="007C0480" w:rsidRPr="002C4600" w:rsidRDefault="007C0480" w:rsidP="007C0480">
      <w:pPr>
        <w:jc w:val="center"/>
        <w:rPr>
          <w:rFonts w:asciiTheme="minorHAnsi" w:hAnsiTheme="minorHAnsi" w:cstheme="minorHAnsi"/>
          <w:b/>
          <w:sz w:val="22"/>
          <w:szCs w:val="22"/>
        </w:rPr>
      </w:pPr>
      <w:r w:rsidRPr="002C4600">
        <w:rPr>
          <w:rFonts w:asciiTheme="minorHAnsi" w:hAnsiTheme="minorHAnsi" w:cstheme="minorHAnsi"/>
          <w:b/>
          <w:sz w:val="22"/>
          <w:szCs w:val="22"/>
        </w:rPr>
        <w:t xml:space="preserve">Postanowienia ogólne </w:t>
      </w:r>
    </w:p>
    <w:p w14:paraId="238990A9" w14:textId="77777777" w:rsidR="007C0480" w:rsidRPr="002C4600" w:rsidRDefault="007C0480" w:rsidP="007C0480">
      <w:pPr>
        <w:rPr>
          <w:rFonts w:asciiTheme="minorHAnsi" w:hAnsiTheme="minorHAnsi" w:cstheme="minorHAnsi"/>
          <w:sz w:val="22"/>
          <w:szCs w:val="22"/>
        </w:rPr>
      </w:pPr>
    </w:p>
    <w:p w14:paraId="238990AA" w14:textId="5DB5711B" w:rsidR="007C0480" w:rsidRPr="002C4600" w:rsidRDefault="007C0480" w:rsidP="007C0480">
      <w:pPr>
        <w:rPr>
          <w:rFonts w:asciiTheme="minorHAnsi" w:hAnsiTheme="minorHAnsi" w:cstheme="minorHAnsi"/>
          <w:sz w:val="22"/>
          <w:szCs w:val="22"/>
        </w:rPr>
      </w:pPr>
      <w:r w:rsidRPr="002C4600">
        <w:rPr>
          <w:rFonts w:asciiTheme="minorHAnsi" w:hAnsiTheme="minorHAnsi" w:cstheme="minorHAnsi"/>
          <w:b/>
          <w:sz w:val="22"/>
          <w:szCs w:val="22"/>
        </w:rPr>
        <w:t>Termin obowiązywania u</w:t>
      </w:r>
      <w:r w:rsidR="00041965">
        <w:rPr>
          <w:rFonts w:asciiTheme="minorHAnsi" w:hAnsiTheme="minorHAnsi" w:cstheme="minorHAnsi"/>
          <w:b/>
          <w:sz w:val="22"/>
          <w:szCs w:val="22"/>
        </w:rPr>
        <w:t>mowy</w:t>
      </w:r>
      <w:r w:rsidRPr="002C4600">
        <w:rPr>
          <w:rFonts w:asciiTheme="minorHAnsi" w:hAnsiTheme="minorHAnsi" w:cstheme="minorHAnsi"/>
          <w:sz w:val="22"/>
          <w:szCs w:val="22"/>
        </w:rPr>
        <w:t xml:space="preserve">: </w:t>
      </w:r>
    </w:p>
    <w:p w14:paraId="238990AB" w14:textId="77777777" w:rsidR="007C0480" w:rsidRPr="002C4600" w:rsidRDefault="007C0480" w:rsidP="007C0480">
      <w:pPr>
        <w:rPr>
          <w:rFonts w:asciiTheme="minorHAnsi" w:hAnsiTheme="minorHAnsi" w:cstheme="minorHAnsi"/>
          <w:sz w:val="22"/>
          <w:szCs w:val="22"/>
        </w:rPr>
      </w:pPr>
    </w:p>
    <w:p w14:paraId="238990AC" w14:textId="423D5AAD" w:rsidR="007C0480" w:rsidRPr="002C4600" w:rsidRDefault="007C0480" w:rsidP="007C0480">
      <w:pPr>
        <w:rPr>
          <w:rFonts w:asciiTheme="minorHAnsi" w:hAnsiTheme="minorHAnsi" w:cstheme="minorHAnsi"/>
          <w:color w:val="FF0000"/>
          <w:sz w:val="22"/>
          <w:szCs w:val="22"/>
        </w:rPr>
      </w:pPr>
      <w:r w:rsidRPr="002C4600">
        <w:rPr>
          <w:rFonts w:asciiTheme="minorHAnsi" w:hAnsiTheme="minorHAnsi" w:cstheme="minorHAnsi"/>
          <w:sz w:val="22"/>
          <w:szCs w:val="22"/>
        </w:rPr>
        <w:t>–</w:t>
      </w:r>
      <w:r w:rsidR="00847E46" w:rsidRPr="002C4600">
        <w:rPr>
          <w:rFonts w:asciiTheme="minorHAnsi" w:hAnsiTheme="minorHAnsi" w:cstheme="minorHAnsi"/>
          <w:sz w:val="22"/>
          <w:szCs w:val="22"/>
        </w:rPr>
        <w:t xml:space="preserve"> </w:t>
      </w:r>
      <w:r w:rsidRPr="002C4600">
        <w:rPr>
          <w:rFonts w:asciiTheme="minorHAnsi" w:hAnsiTheme="minorHAnsi" w:cstheme="minorHAnsi"/>
          <w:sz w:val="22"/>
          <w:szCs w:val="22"/>
        </w:rPr>
        <w:t xml:space="preserve">od daty zawarcia umowy do  </w:t>
      </w:r>
      <w:r w:rsidR="00C215F5" w:rsidRPr="002C4600">
        <w:rPr>
          <w:rFonts w:asciiTheme="minorHAnsi" w:hAnsiTheme="minorHAnsi" w:cstheme="minorHAnsi"/>
          <w:b/>
          <w:sz w:val="22"/>
          <w:szCs w:val="22"/>
        </w:rPr>
        <w:t>30.11</w:t>
      </w:r>
      <w:r w:rsidRPr="002C4600">
        <w:rPr>
          <w:rFonts w:asciiTheme="minorHAnsi" w:hAnsiTheme="minorHAnsi" w:cstheme="minorHAnsi"/>
          <w:b/>
          <w:sz w:val="22"/>
          <w:szCs w:val="22"/>
        </w:rPr>
        <w:t>.20</w:t>
      </w:r>
      <w:r w:rsidR="00C215F5" w:rsidRPr="002C4600">
        <w:rPr>
          <w:rFonts w:asciiTheme="minorHAnsi" w:hAnsiTheme="minorHAnsi" w:cstheme="minorHAnsi"/>
          <w:b/>
          <w:sz w:val="22"/>
          <w:szCs w:val="22"/>
        </w:rPr>
        <w:t>2</w:t>
      </w:r>
      <w:r w:rsidR="00605A76" w:rsidRPr="002C4600">
        <w:rPr>
          <w:rFonts w:asciiTheme="minorHAnsi" w:hAnsiTheme="minorHAnsi" w:cstheme="minorHAnsi"/>
          <w:b/>
          <w:sz w:val="22"/>
          <w:szCs w:val="22"/>
        </w:rPr>
        <w:t>8</w:t>
      </w:r>
      <w:r w:rsidRPr="002C4600">
        <w:rPr>
          <w:rFonts w:asciiTheme="minorHAnsi" w:hAnsiTheme="minorHAnsi" w:cstheme="minorHAnsi"/>
          <w:b/>
          <w:sz w:val="22"/>
          <w:szCs w:val="22"/>
        </w:rPr>
        <w:t>r.</w:t>
      </w:r>
    </w:p>
    <w:p w14:paraId="238990B3" w14:textId="77777777" w:rsidR="009232C6" w:rsidRPr="002C4600" w:rsidRDefault="009232C6" w:rsidP="009232C6">
      <w:pPr>
        <w:rPr>
          <w:rFonts w:asciiTheme="minorHAnsi" w:hAnsiTheme="minorHAnsi" w:cstheme="minorHAnsi"/>
          <w:sz w:val="22"/>
          <w:szCs w:val="22"/>
        </w:rPr>
      </w:pPr>
    </w:p>
    <w:p w14:paraId="238990B4" w14:textId="77777777" w:rsidR="009232C6" w:rsidRPr="002C4600" w:rsidRDefault="009232C6" w:rsidP="009232C6">
      <w:pPr>
        <w:rPr>
          <w:rFonts w:asciiTheme="minorHAnsi" w:hAnsiTheme="minorHAnsi" w:cstheme="minorHAnsi"/>
          <w:b/>
          <w:sz w:val="22"/>
          <w:szCs w:val="22"/>
        </w:rPr>
      </w:pPr>
      <w:r w:rsidRPr="002C4600">
        <w:rPr>
          <w:rFonts w:asciiTheme="minorHAnsi" w:hAnsiTheme="minorHAnsi" w:cstheme="minorHAnsi"/>
          <w:b/>
          <w:sz w:val="22"/>
          <w:szCs w:val="22"/>
        </w:rPr>
        <w:t>Kryteria oceny ofert:</w:t>
      </w:r>
    </w:p>
    <w:p w14:paraId="238990B5" w14:textId="77777777" w:rsidR="009232C6" w:rsidRPr="002C4600" w:rsidRDefault="009232C6" w:rsidP="009232C6">
      <w:pPr>
        <w:numPr>
          <w:ilvl w:val="0"/>
          <w:numId w:val="15"/>
        </w:numPr>
        <w:rPr>
          <w:rFonts w:asciiTheme="minorHAnsi" w:hAnsiTheme="minorHAnsi" w:cstheme="minorHAnsi"/>
          <w:sz w:val="22"/>
          <w:szCs w:val="22"/>
        </w:rPr>
      </w:pPr>
      <w:r w:rsidRPr="002C4600">
        <w:rPr>
          <w:rFonts w:asciiTheme="minorHAnsi" w:hAnsiTheme="minorHAnsi" w:cstheme="minorHAnsi"/>
          <w:sz w:val="22"/>
          <w:szCs w:val="22"/>
        </w:rPr>
        <w:t>Kryterium cenowe</w:t>
      </w:r>
    </w:p>
    <w:p w14:paraId="1EC240E4" w14:textId="28253C8F" w:rsidR="00A72171" w:rsidRPr="002C4600" w:rsidRDefault="009232C6" w:rsidP="00A72171">
      <w:pPr>
        <w:ind w:left="720"/>
        <w:rPr>
          <w:rFonts w:asciiTheme="minorHAnsi" w:hAnsiTheme="minorHAnsi" w:cstheme="minorHAnsi"/>
          <w:b/>
          <w:sz w:val="22"/>
          <w:szCs w:val="22"/>
        </w:rPr>
      </w:pPr>
      <w:r w:rsidRPr="002C4600">
        <w:rPr>
          <w:rFonts w:asciiTheme="minorHAnsi" w:hAnsiTheme="minorHAnsi" w:cstheme="minorHAnsi"/>
          <w:sz w:val="22"/>
          <w:szCs w:val="22"/>
        </w:rPr>
        <w:t>-  koszt przeglądów</w:t>
      </w:r>
      <w:r w:rsidR="0097385C">
        <w:rPr>
          <w:rFonts w:asciiTheme="minorHAnsi" w:hAnsiTheme="minorHAnsi" w:cstheme="minorHAnsi"/>
          <w:sz w:val="22"/>
          <w:szCs w:val="22"/>
        </w:rPr>
        <w:t xml:space="preserve"> i wymiany akumulatorów</w:t>
      </w:r>
      <w:r w:rsidR="00605A76" w:rsidRPr="002C4600">
        <w:rPr>
          <w:rFonts w:asciiTheme="minorHAnsi" w:hAnsiTheme="minorHAnsi" w:cstheme="minorHAnsi"/>
          <w:sz w:val="22"/>
          <w:szCs w:val="22"/>
        </w:rPr>
        <w:t xml:space="preserve"> </w:t>
      </w:r>
      <w:r w:rsidRPr="002C4600">
        <w:rPr>
          <w:rFonts w:asciiTheme="minorHAnsi" w:hAnsiTheme="minorHAnsi" w:cstheme="minorHAnsi"/>
          <w:sz w:val="22"/>
          <w:szCs w:val="22"/>
        </w:rPr>
        <w:t xml:space="preserve">– waga </w:t>
      </w:r>
      <w:r w:rsidR="00A72171" w:rsidRPr="002C4600">
        <w:rPr>
          <w:rFonts w:asciiTheme="minorHAnsi" w:hAnsiTheme="minorHAnsi" w:cstheme="minorHAnsi"/>
          <w:sz w:val="22"/>
          <w:szCs w:val="22"/>
        </w:rPr>
        <w:t>–</w:t>
      </w:r>
      <w:r w:rsidRPr="002C4600">
        <w:rPr>
          <w:rFonts w:asciiTheme="minorHAnsi" w:hAnsiTheme="minorHAnsi" w:cstheme="minorHAnsi"/>
          <w:sz w:val="22"/>
          <w:szCs w:val="22"/>
        </w:rPr>
        <w:t xml:space="preserve"> </w:t>
      </w:r>
      <w:r w:rsidR="005A45D5" w:rsidRPr="002C4600">
        <w:rPr>
          <w:rFonts w:asciiTheme="minorHAnsi" w:hAnsiTheme="minorHAnsi" w:cstheme="minorHAnsi"/>
          <w:b/>
          <w:sz w:val="22"/>
          <w:szCs w:val="22"/>
        </w:rPr>
        <w:t>10</w:t>
      </w:r>
      <w:r w:rsidRPr="002C4600">
        <w:rPr>
          <w:rFonts w:asciiTheme="minorHAnsi" w:hAnsiTheme="minorHAnsi" w:cstheme="minorHAnsi"/>
          <w:b/>
          <w:sz w:val="22"/>
          <w:szCs w:val="22"/>
        </w:rPr>
        <w:t>0</w:t>
      </w:r>
      <w:r w:rsidR="00A72171" w:rsidRPr="002C4600">
        <w:rPr>
          <w:rFonts w:asciiTheme="minorHAnsi" w:hAnsiTheme="minorHAnsi" w:cstheme="minorHAnsi"/>
          <w:b/>
          <w:sz w:val="22"/>
          <w:szCs w:val="22"/>
        </w:rPr>
        <w:t>%</w:t>
      </w:r>
    </w:p>
    <w:p w14:paraId="304FB3A6" w14:textId="77777777" w:rsidR="002C4600" w:rsidRPr="002C4600" w:rsidRDefault="002C4600" w:rsidP="00A72171">
      <w:pPr>
        <w:ind w:left="720"/>
        <w:rPr>
          <w:rFonts w:asciiTheme="minorHAnsi" w:hAnsiTheme="minorHAnsi" w:cstheme="minorHAnsi"/>
          <w:b/>
          <w:sz w:val="22"/>
          <w:szCs w:val="22"/>
        </w:rPr>
      </w:pPr>
    </w:p>
    <w:p w14:paraId="3E336D36" w14:textId="77777777" w:rsidR="000F3CE2" w:rsidRPr="002C4600" w:rsidRDefault="000F3CE2" w:rsidP="000F3CE2">
      <w:pPr>
        <w:spacing w:before="120" w:after="120"/>
        <w:jc w:val="center"/>
        <w:rPr>
          <w:rFonts w:asciiTheme="minorHAnsi" w:hAnsiTheme="minorHAnsi" w:cstheme="minorHAnsi"/>
          <w:sz w:val="22"/>
          <w:szCs w:val="22"/>
        </w:rPr>
      </w:pPr>
      <w:r w:rsidRPr="002C4600">
        <w:rPr>
          <w:rFonts w:asciiTheme="minorHAnsi" w:hAnsiTheme="minorHAnsi" w:cstheme="minorHAnsi"/>
          <w:b/>
          <w:sz w:val="22"/>
          <w:szCs w:val="22"/>
        </w:rPr>
        <w:t>Wymagania dot. przeprowadzanych przeglądów</w:t>
      </w:r>
    </w:p>
    <w:p w14:paraId="1A367A60" w14:textId="77777777" w:rsidR="000F3CE2" w:rsidRPr="002C4600" w:rsidRDefault="000F3CE2" w:rsidP="000F3CE2">
      <w:pPr>
        <w:pStyle w:val="Akapitzlist"/>
        <w:numPr>
          <w:ilvl w:val="0"/>
          <w:numId w:val="2"/>
        </w:numPr>
        <w:spacing w:before="120" w:after="120"/>
        <w:jc w:val="both"/>
        <w:rPr>
          <w:rFonts w:asciiTheme="minorHAnsi" w:hAnsiTheme="minorHAnsi" w:cstheme="minorHAnsi"/>
          <w:sz w:val="22"/>
          <w:szCs w:val="22"/>
        </w:rPr>
      </w:pPr>
      <w:r w:rsidRPr="002C4600">
        <w:rPr>
          <w:rFonts w:asciiTheme="minorHAnsi" w:hAnsiTheme="minorHAnsi" w:cstheme="minorHAnsi"/>
          <w:sz w:val="22"/>
          <w:szCs w:val="22"/>
        </w:rPr>
        <w:t>Wykonawca będzie realizował prace stanowiące przedmiot niniejszego zamówienia zgodnie z dostarczonym harmonogramem, uprzednio zaakceptowanym przez osobę odpowiedzialną ze strony Zamawiającego.</w:t>
      </w:r>
    </w:p>
    <w:p w14:paraId="55F180A4" w14:textId="781EB7DB" w:rsidR="000F3CE2" w:rsidRPr="002C4600" w:rsidRDefault="000F3CE2" w:rsidP="000F3CE2">
      <w:pPr>
        <w:numPr>
          <w:ilvl w:val="0"/>
          <w:numId w:val="2"/>
        </w:numPr>
        <w:jc w:val="both"/>
        <w:rPr>
          <w:rFonts w:asciiTheme="minorHAnsi" w:hAnsiTheme="minorHAnsi" w:cstheme="minorHAnsi"/>
          <w:sz w:val="22"/>
          <w:szCs w:val="22"/>
        </w:rPr>
      </w:pPr>
      <w:r w:rsidRPr="002C4600">
        <w:rPr>
          <w:rFonts w:asciiTheme="minorHAnsi" w:hAnsiTheme="minorHAnsi" w:cstheme="minorHAnsi"/>
          <w:sz w:val="22"/>
          <w:szCs w:val="22"/>
        </w:rPr>
        <w:lastRenderedPageBreak/>
        <w:t xml:space="preserve">Wykonanie każdego z przeglądów urządzeń musi być potwierdzone protokołem zawierającym m.in.: datę wykonania przeglądu, adnotację Wykonawcy potwierdzającą wykonanie czynności zgodnie z zakresem dotyczącym danej części zamówienia oraz potwierdzeniem w protokole wykonania czynności przeglądowych. W przypadku konieczności wykonania pomiarów kontrolnych elektrycznych, ciśnieniowych, przeglądów UDT itp. przekazania odpowiednich protokołów z pomiarami . </w:t>
      </w:r>
    </w:p>
    <w:p w14:paraId="2CE0ED1E" w14:textId="5965A034" w:rsidR="000F3CE2" w:rsidRPr="002C4600" w:rsidRDefault="000F3CE2" w:rsidP="000F3CE2">
      <w:pPr>
        <w:numPr>
          <w:ilvl w:val="0"/>
          <w:numId w:val="2"/>
        </w:numPr>
        <w:spacing w:before="120" w:after="120"/>
        <w:ind w:left="357" w:hanging="357"/>
        <w:jc w:val="both"/>
        <w:rPr>
          <w:rFonts w:asciiTheme="minorHAnsi" w:hAnsiTheme="minorHAnsi" w:cstheme="minorHAnsi"/>
          <w:sz w:val="22"/>
          <w:szCs w:val="22"/>
        </w:rPr>
      </w:pPr>
      <w:r w:rsidRPr="002C4600">
        <w:rPr>
          <w:rFonts w:asciiTheme="minorHAnsi" w:hAnsiTheme="minorHAnsi" w:cstheme="minorHAnsi"/>
          <w:sz w:val="22"/>
          <w:szCs w:val="22"/>
        </w:rPr>
        <w:t xml:space="preserve">Prawidłowo sporządzony protokół, o którym mowa w pkt. </w:t>
      </w:r>
      <w:r w:rsidR="008F336D" w:rsidRPr="002C4600">
        <w:rPr>
          <w:rFonts w:asciiTheme="minorHAnsi" w:hAnsiTheme="minorHAnsi" w:cstheme="minorHAnsi"/>
          <w:sz w:val="22"/>
          <w:szCs w:val="22"/>
        </w:rPr>
        <w:t>2</w:t>
      </w:r>
      <w:r w:rsidRPr="002C4600">
        <w:rPr>
          <w:rFonts w:asciiTheme="minorHAnsi" w:hAnsiTheme="minorHAnsi" w:cstheme="minorHAnsi"/>
          <w:sz w:val="22"/>
          <w:szCs w:val="22"/>
        </w:rPr>
        <w:t xml:space="preserve">, stanowić będzie podstawę do wystawienia przez Wykonawcę faktury. </w:t>
      </w:r>
    </w:p>
    <w:p w14:paraId="4BF5740F" w14:textId="3253BD1A" w:rsidR="000F3CE2" w:rsidRPr="002C4600" w:rsidRDefault="000F3CE2" w:rsidP="000F3CE2">
      <w:pPr>
        <w:numPr>
          <w:ilvl w:val="0"/>
          <w:numId w:val="2"/>
        </w:numPr>
        <w:spacing w:before="120" w:after="120"/>
        <w:ind w:left="357" w:hanging="357"/>
        <w:jc w:val="both"/>
        <w:rPr>
          <w:rFonts w:asciiTheme="minorHAnsi" w:hAnsiTheme="minorHAnsi" w:cstheme="minorHAnsi"/>
          <w:sz w:val="22"/>
          <w:szCs w:val="22"/>
        </w:rPr>
      </w:pPr>
      <w:r w:rsidRPr="002C4600">
        <w:rPr>
          <w:rFonts w:asciiTheme="minorHAnsi" w:hAnsiTheme="minorHAnsi" w:cstheme="minorHAnsi"/>
          <w:sz w:val="22"/>
          <w:szCs w:val="22"/>
        </w:rPr>
        <w:t xml:space="preserve">W przypadku stwierdzenia konieczności wykonania dodatkowych czynności, napraw lub wymiany podzespołów, wynikających z przeprowadzonego przeglądu konserwacyjnego, Wykonawca obowiązany jest powiadomić Zamawiającego poprzez umieszczenie adnotacji w protokole, o którym mowa w pkt. </w:t>
      </w:r>
      <w:r w:rsidR="007900D9" w:rsidRPr="002C4600">
        <w:rPr>
          <w:rFonts w:asciiTheme="minorHAnsi" w:hAnsiTheme="minorHAnsi" w:cstheme="minorHAnsi"/>
          <w:sz w:val="22"/>
          <w:szCs w:val="22"/>
        </w:rPr>
        <w:t>2</w:t>
      </w:r>
      <w:r w:rsidRPr="002C4600">
        <w:rPr>
          <w:rFonts w:asciiTheme="minorHAnsi" w:hAnsiTheme="minorHAnsi" w:cstheme="minorHAnsi"/>
          <w:sz w:val="22"/>
          <w:szCs w:val="22"/>
        </w:rPr>
        <w:t>.</w:t>
      </w:r>
    </w:p>
    <w:p w14:paraId="22724D53" w14:textId="4A77C4EA" w:rsidR="000F3CE2" w:rsidRPr="002C4600" w:rsidRDefault="000F3CE2" w:rsidP="000F3CE2">
      <w:pPr>
        <w:numPr>
          <w:ilvl w:val="0"/>
          <w:numId w:val="2"/>
        </w:numPr>
        <w:spacing w:before="120" w:after="120"/>
        <w:ind w:left="357" w:hanging="357"/>
        <w:jc w:val="both"/>
        <w:rPr>
          <w:rFonts w:asciiTheme="minorHAnsi" w:hAnsiTheme="minorHAnsi" w:cstheme="minorHAnsi"/>
          <w:sz w:val="22"/>
          <w:szCs w:val="22"/>
        </w:rPr>
      </w:pPr>
      <w:r w:rsidRPr="002C4600">
        <w:rPr>
          <w:rFonts w:asciiTheme="minorHAnsi" w:hAnsiTheme="minorHAnsi" w:cstheme="minorHAnsi"/>
          <w:sz w:val="22"/>
          <w:szCs w:val="22"/>
        </w:rPr>
        <w:t>Dostarczane materiały eksploatacyjne użyte do wykonania przeglądów muszą być fabrycznie nowe i zgodne</w:t>
      </w:r>
      <w:r w:rsidR="00F2008E" w:rsidRPr="002C4600">
        <w:rPr>
          <w:rFonts w:asciiTheme="minorHAnsi" w:hAnsiTheme="minorHAnsi" w:cstheme="minorHAnsi"/>
          <w:sz w:val="22"/>
          <w:szCs w:val="22"/>
        </w:rPr>
        <w:t xml:space="preserve"> </w:t>
      </w:r>
      <w:r w:rsidRPr="002C4600">
        <w:rPr>
          <w:rFonts w:asciiTheme="minorHAnsi" w:hAnsiTheme="minorHAnsi" w:cstheme="minorHAnsi"/>
          <w:sz w:val="22"/>
          <w:szCs w:val="22"/>
        </w:rPr>
        <w:t>z zalecanymi przez producenta danego urządzenia.</w:t>
      </w:r>
    </w:p>
    <w:p w14:paraId="160D35E2" w14:textId="6AB2906F" w:rsidR="000F3CE2" w:rsidRPr="002C4600" w:rsidRDefault="000F3CE2" w:rsidP="000F3CE2">
      <w:pPr>
        <w:numPr>
          <w:ilvl w:val="0"/>
          <w:numId w:val="2"/>
        </w:numPr>
        <w:spacing w:before="120" w:after="120"/>
        <w:ind w:left="357" w:hanging="357"/>
        <w:jc w:val="both"/>
        <w:rPr>
          <w:rFonts w:asciiTheme="minorHAnsi" w:hAnsiTheme="minorHAnsi" w:cstheme="minorHAnsi"/>
          <w:sz w:val="22"/>
          <w:szCs w:val="22"/>
        </w:rPr>
      </w:pPr>
      <w:r w:rsidRPr="002C4600">
        <w:rPr>
          <w:rFonts w:asciiTheme="minorHAnsi" w:hAnsiTheme="minorHAnsi" w:cstheme="minorHAnsi"/>
          <w:sz w:val="22"/>
          <w:szCs w:val="22"/>
        </w:rPr>
        <w:t>Zdemontowane zużyte materiały eksploatacyjne Wykonawca odbierze i zutylizuje we własnym zakresie.</w:t>
      </w:r>
    </w:p>
    <w:p w14:paraId="5C8AC1AF" w14:textId="70418163" w:rsidR="006F008A" w:rsidRDefault="000F3CE2" w:rsidP="000F3CE2">
      <w:pPr>
        <w:numPr>
          <w:ilvl w:val="0"/>
          <w:numId w:val="2"/>
        </w:numPr>
        <w:spacing w:before="120" w:after="120"/>
        <w:ind w:left="357" w:hanging="357"/>
        <w:jc w:val="both"/>
        <w:rPr>
          <w:rFonts w:asciiTheme="minorHAnsi" w:hAnsiTheme="minorHAnsi" w:cstheme="minorHAnsi"/>
          <w:sz w:val="22"/>
          <w:szCs w:val="22"/>
        </w:rPr>
      </w:pPr>
      <w:r w:rsidRPr="002C4600">
        <w:rPr>
          <w:rFonts w:asciiTheme="minorHAnsi" w:hAnsiTheme="minorHAnsi" w:cstheme="minorHAnsi"/>
          <w:sz w:val="22"/>
          <w:szCs w:val="22"/>
        </w:rPr>
        <w:t xml:space="preserve">Wykonawca udzieli gwarancji na materiały eksploatacyjne wymienione w ramach przeglądu konserwacyjnego urządzeń na warunkach producenta. </w:t>
      </w:r>
    </w:p>
    <w:p w14:paraId="27BCFCCA" w14:textId="77777777" w:rsidR="00FE4904" w:rsidRPr="002C4600" w:rsidRDefault="00FE4904" w:rsidP="00FE4904">
      <w:pPr>
        <w:spacing w:before="120" w:after="120"/>
        <w:ind w:left="357"/>
        <w:jc w:val="both"/>
        <w:rPr>
          <w:rFonts w:asciiTheme="minorHAnsi" w:hAnsiTheme="minorHAnsi" w:cstheme="minorHAnsi"/>
          <w:sz w:val="22"/>
          <w:szCs w:val="22"/>
        </w:rPr>
      </w:pPr>
    </w:p>
    <w:p w14:paraId="2E64803A" w14:textId="13C31F5E" w:rsidR="000F3CE2" w:rsidRPr="002C4600" w:rsidRDefault="000F3CE2" w:rsidP="000F3CE2">
      <w:pPr>
        <w:jc w:val="center"/>
        <w:rPr>
          <w:rFonts w:asciiTheme="minorHAnsi" w:hAnsiTheme="minorHAnsi" w:cstheme="minorHAnsi"/>
          <w:b/>
          <w:sz w:val="22"/>
          <w:szCs w:val="22"/>
        </w:rPr>
      </w:pPr>
      <w:r w:rsidRPr="002C4600">
        <w:rPr>
          <w:rFonts w:asciiTheme="minorHAnsi" w:hAnsiTheme="minorHAnsi" w:cstheme="minorHAnsi"/>
          <w:b/>
          <w:sz w:val="22"/>
          <w:szCs w:val="22"/>
        </w:rPr>
        <w:t>Wymagania dotyczące usługi hot-line.</w:t>
      </w:r>
    </w:p>
    <w:p w14:paraId="6097F494" w14:textId="77777777" w:rsidR="000F3CE2" w:rsidRPr="002C4600" w:rsidRDefault="000F3CE2" w:rsidP="000F3CE2">
      <w:pPr>
        <w:spacing w:before="120" w:after="120"/>
        <w:jc w:val="both"/>
        <w:rPr>
          <w:rFonts w:asciiTheme="minorHAnsi" w:hAnsiTheme="minorHAnsi" w:cstheme="minorHAnsi"/>
          <w:sz w:val="22"/>
          <w:szCs w:val="22"/>
        </w:rPr>
      </w:pPr>
      <w:r w:rsidRPr="002C4600">
        <w:rPr>
          <w:rFonts w:asciiTheme="minorHAnsi" w:hAnsiTheme="minorHAnsi" w:cstheme="minorHAnsi"/>
          <w:sz w:val="22"/>
          <w:szCs w:val="22"/>
        </w:rPr>
        <w:t>W ramach przedmiotu zamówienia Wykonawca będzie świadczył usługę hot-line w trakcie trwania umowy, zgodnie z poniżej wymienionymi wymaganiami:</w:t>
      </w:r>
    </w:p>
    <w:p w14:paraId="408EC4DB" w14:textId="77777777" w:rsidR="000F3CE2" w:rsidRPr="002C4600" w:rsidRDefault="000F3CE2" w:rsidP="000F3CE2">
      <w:pPr>
        <w:pStyle w:val="Tekstpodstawowywcity2"/>
        <w:numPr>
          <w:ilvl w:val="3"/>
          <w:numId w:val="6"/>
        </w:numPr>
        <w:tabs>
          <w:tab w:val="clear" w:pos="2880"/>
          <w:tab w:val="num" w:pos="502"/>
        </w:tabs>
        <w:spacing w:before="120" w:line="240" w:lineRule="auto"/>
        <w:ind w:left="502"/>
        <w:jc w:val="both"/>
        <w:rPr>
          <w:rFonts w:asciiTheme="minorHAnsi" w:hAnsiTheme="minorHAnsi" w:cstheme="minorHAnsi"/>
          <w:sz w:val="22"/>
          <w:szCs w:val="22"/>
        </w:rPr>
      </w:pPr>
      <w:r w:rsidRPr="002C4600">
        <w:rPr>
          <w:rFonts w:asciiTheme="minorHAnsi" w:hAnsiTheme="minorHAnsi" w:cstheme="minorHAnsi"/>
          <w:sz w:val="22"/>
          <w:szCs w:val="22"/>
        </w:rPr>
        <w:t>Wykonawca w ramach realizacji przedmiotu umowy zobowiązuje się świadczyć 24 godziny na dobę usługę Hot Line, polegającą na tym, że Wykonawca będzie przyjmować zgłoszenia awarii na numer telefonu komórkowego ………………………lub drogą elektroniczną (email) i w przypadku zaistnienia takiej możliwości, usunąć usterkę poprzez poinstruowanie osoby upoważnionej przez Zamawiającego o czynnościach jakie należy wykonać w celu jej usunięcia, o ile nie polega to na wykonywaniu jakichkolwiek działań wiążących się z naprawą bądź wymianą elementów urządzeń.</w:t>
      </w:r>
    </w:p>
    <w:p w14:paraId="4022DF66" w14:textId="67EE579D" w:rsidR="000F3CE2" w:rsidRPr="002C4600" w:rsidRDefault="000F3CE2" w:rsidP="000F3CE2">
      <w:pPr>
        <w:pStyle w:val="Tekstpodstawowywcity2"/>
        <w:numPr>
          <w:ilvl w:val="3"/>
          <w:numId w:val="6"/>
        </w:numPr>
        <w:tabs>
          <w:tab w:val="clear" w:pos="2880"/>
          <w:tab w:val="num" w:pos="502"/>
        </w:tabs>
        <w:spacing w:before="120" w:line="240" w:lineRule="auto"/>
        <w:ind w:left="502"/>
        <w:jc w:val="both"/>
        <w:rPr>
          <w:rFonts w:asciiTheme="minorHAnsi" w:hAnsiTheme="minorHAnsi" w:cstheme="minorHAnsi"/>
          <w:sz w:val="22"/>
          <w:szCs w:val="22"/>
        </w:rPr>
      </w:pPr>
      <w:r w:rsidRPr="002C4600">
        <w:rPr>
          <w:rFonts w:asciiTheme="minorHAnsi" w:hAnsiTheme="minorHAnsi" w:cstheme="minorHAnsi"/>
          <w:sz w:val="22"/>
          <w:szCs w:val="22"/>
        </w:rPr>
        <w:t>W przypadku gdy usterka nie została usunięta przy pomocy usługi hot-line, o której mowa w pkt.1 Wykonawca zobowiązany jest do przyjazdu do siedziby Zamawiającego, w celu diagnostyki</w:t>
      </w:r>
      <w:r w:rsidR="009F57A3">
        <w:rPr>
          <w:rFonts w:asciiTheme="minorHAnsi" w:hAnsiTheme="minorHAnsi" w:cstheme="minorHAnsi"/>
          <w:sz w:val="22"/>
          <w:szCs w:val="22"/>
        </w:rPr>
        <w:t xml:space="preserve"> </w:t>
      </w:r>
      <w:r w:rsidRPr="002C4600">
        <w:rPr>
          <w:rFonts w:asciiTheme="minorHAnsi" w:hAnsiTheme="minorHAnsi" w:cstheme="minorHAnsi"/>
          <w:sz w:val="22"/>
          <w:szCs w:val="22"/>
        </w:rPr>
        <w:t>i podjęcia próby uruchomienia niesprawnego urządzenia, w czasie</w:t>
      </w:r>
      <w:r w:rsidRPr="002C4600">
        <w:rPr>
          <w:rFonts w:asciiTheme="minorHAnsi" w:hAnsiTheme="minorHAnsi" w:cstheme="minorHAnsi"/>
          <w:b/>
          <w:sz w:val="22"/>
          <w:szCs w:val="22"/>
        </w:rPr>
        <w:t xml:space="preserve"> nie dłuższym niż 4 godzin</w:t>
      </w:r>
      <w:r w:rsidRPr="002C4600">
        <w:rPr>
          <w:rFonts w:asciiTheme="minorHAnsi" w:hAnsiTheme="minorHAnsi" w:cstheme="minorHAnsi"/>
          <w:sz w:val="22"/>
          <w:szCs w:val="22"/>
        </w:rPr>
        <w:t xml:space="preserve"> od chwili powiadomienia o tym fakcie Wykonawcy przez osobę wyznaczoną przez Zamawiającego – drogą elektroniczną (e-mail).</w:t>
      </w:r>
    </w:p>
    <w:p w14:paraId="14E11DBB" w14:textId="3C9C11C4" w:rsidR="000F3CE2" w:rsidRPr="002C4600" w:rsidRDefault="000F3CE2" w:rsidP="000F3CE2">
      <w:pPr>
        <w:pStyle w:val="Tekstpodstawowywcity2"/>
        <w:numPr>
          <w:ilvl w:val="3"/>
          <w:numId w:val="6"/>
        </w:numPr>
        <w:tabs>
          <w:tab w:val="clear" w:pos="2880"/>
          <w:tab w:val="num" w:pos="502"/>
        </w:tabs>
        <w:spacing w:before="120" w:line="240" w:lineRule="auto"/>
        <w:ind w:left="502"/>
        <w:jc w:val="both"/>
        <w:rPr>
          <w:rFonts w:asciiTheme="minorHAnsi" w:hAnsiTheme="minorHAnsi" w:cstheme="minorHAnsi"/>
          <w:sz w:val="22"/>
          <w:szCs w:val="22"/>
        </w:rPr>
      </w:pPr>
      <w:r w:rsidRPr="002C4600">
        <w:rPr>
          <w:rFonts w:asciiTheme="minorHAnsi" w:hAnsiTheme="minorHAnsi" w:cstheme="minorHAnsi"/>
          <w:sz w:val="22"/>
          <w:szCs w:val="22"/>
        </w:rPr>
        <w:t>Każda czynność, o której mowa w pkt.2, będzie zakończona protokołem zawierającym m.in. datę wykonania diagnostyki lub podjęcia próby uruchomienia niesprawnego urządzenia, adnotację Wykonawcy, potwierdzającą wykonanie czynności oraz informację o stanie technicznym urządzenia.</w:t>
      </w:r>
    </w:p>
    <w:p w14:paraId="40FA414E" w14:textId="77777777" w:rsidR="00206340" w:rsidRPr="002C4600" w:rsidRDefault="000F3CE2" w:rsidP="00A01CF2">
      <w:pPr>
        <w:pStyle w:val="Tekstpodstawowywcity2"/>
        <w:numPr>
          <w:ilvl w:val="3"/>
          <w:numId w:val="6"/>
        </w:numPr>
        <w:tabs>
          <w:tab w:val="clear" w:pos="2880"/>
          <w:tab w:val="num" w:pos="502"/>
        </w:tabs>
        <w:spacing w:before="120" w:line="240" w:lineRule="auto"/>
        <w:ind w:left="502"/>
        <w:jc w:val="both"/>
        <w:rPr>
          <w:rFonts w:asciiTheme="minorHAnsi" w:hAnsiTheme="minorHAnsi" w:cstheme="minorHAnsi"/>
          <w:sz w:val="22"/>
          <w:szCs w:val="22"/>
        </w:rPr>
      </w:pPr>
      <w:r w:rsidRPr="002C4600">
        <w:rPr>
          <w:rFonts w:asciiTheme="minorHAnsi" w:hAnsiTheme="minorHAnsi" w:cstheme="minorHAnsi"/>
          <w:sz w:val="22"/>
          <w:szCs w:val="22"/>
        </w:rPr>
        <w:t>W przypadku stwierdzenia konieczności wykonania dodatkowych czynności, napraw lub wymiany podzespołów, wynikających z przeprowadzonej diagnostyki, Wykonawca obowiązany jest powiadomić Zamawiającego o tym fakcie, poprzez umieszczenie odpowiedniej  adnotacji                           w protokole.</w:t>
      </w:r>
    </w:p>
    <w:p w14:paraId="25A95AF0" w14:textId="7385E31F" w:rsidR="00E558DC" w:rsidRDefault="000F3CE2" w:rsidP="00A72171">
      <w:pPr>
        <w:pStyle w:val="Tekstpodstawowywcity2"/>
        <w:numPr>
          <w:ilvl w:val="3"/>
          <w:numId w:val="6"/>
        </w:numPr>
        <w:tabs>
          <w:tab w:val="clear" w:pos="2880"/>
          <w:tab w:val="num" w:pos="502"/>
        </w:tabs>
        <w:spacing w:before="120" w:line="240" w:lineRule="auto"/>
        <w:ind w:left="502"/>
        <w:jc w:val="both"/>
        <w:rPr>
          <w:rFonts w:asciiTheme="minorHAnsi" w:hAnsiTheme="minorHAnsi" w:cstheme="minorHAnsi"/>
          <w:bCs/>
          <w:sz w:val="22"/>
          <w:szCs w:val="22"/>
        </w:rPr>
      </w:pPr>
      <w:r w:rsidRPr="002C4600">
        <w:rPr>
          <w:rFonts w:asciiTheme="minorHAnsi" w:hAnsiTheme="minorHAnsi" w:cstheme="minorHAnsi"/>
          <w:bCs/>
          <w:sz w:val="22"/>
          <w:szCs w:val="22"/>
        </w:rPr>
        <w:t xml:space="preserve">Wszystkie naprawy wymagające zakupu i dostawy części zamiennych będą wykonywane </w:t>
      </w:r>
      <w:r w:rsidR="00D6173F" w:rsidRPr="002C4600">
        <w:rPr>
          <w:rFonts w:asciiTheme="minorHAnsi" w:hAnsiTheme="minorHAnsi" w:cstheme="minorHAnsi"/>
          <w:bCs/>
          <w:sz w:val="22"/>
          <w:szCs w:val="22"/>
        </w:rPr>
        <w:t xml:space="preserve">na podstawie </w:t>
      </w:r>
      <w:r w:rsidRPr="002C4600">
        <w:rPr>
          <w:rFonts w:asciiTheme="minorHAnsi" w:hAnsiTheme="minorHAnsi" w:cstheme="minorHAnsi"/>
          <w:bCs/>
          <w:sz w:val="22"/>
          <w:szCs w:val="22"/>
        </w:rPr>
        <w:t>oddzielny</w:t>
      </w:r>
      <w:r w:rsidR="00D6173F" w:rsidRPr="002C4600">
        <w:rPr>
          <w:rFonts w:asciiTheme="minorHAnsi" w:hAnsiTheme="minorHAnsi" w:cstheme="minorHAnsi"/>
          <w:bCs/>
          <w:sz w:val="22"/>
          <w:szCs w:val="22"/>
        </w:rPr>
        <w:t>ch umów/</w:t>
      </w:r>
      <w:r w:rsidRPr="002C4600">
        <w:rPr>
          <w:rFonts w:asciiTheme="minorHAnsi" w:hAnsiTheme="minorHAnsi" w:cstheme="minorHAnsi"/>
          <w:bCs/>
          <w:sz w:val="22"/>
          <w:szCs w:val="22"/>
        </w:rPr>
        <w:t>zamówie</w:t>
      </w:r>
      <w:r w:rsidR="00D6173F" w:rsidRPr="002C4600">
        <w:rPr>
          <w:rFonts w:asciiTheme="minorHAnsi" w:hAnsiTheme="minorHAnsi" w:cstheme="minorHAnsi"/>
          <w:bCs/>
          <w:sz w:val="22"/>
          <w:szCs w:val="22"/>
        </w:rPr>
        <w:t>ń</w:t>
      </w:r>
      <w:r w:rsidRPr="002C4600">
        <w:rPr>
          <w:rFonts w:asciiTheme="minorHAnsi" w:hAnsiTheme="minorHAnsi" w:cstheme="minorHAnsi"/>
          <w:bCs/>
          <w:sz w:val="22"/>
          <w:szCs w:val="22"/>
        </w:rPr>
        <w:t>.</w:t>
      </w:r>
    </w:p>
    <w:p w14:paraId="1F7E6F5C" w14:textId="77777777" w:rsidR="00C07D67" w:rsidRDefault="00C07D67" w:rsidP="00C07D67">
      <w:pPr>
        <w:pStyle w:val="Tekstpodstawowywcity2"/>
        <w:spacing w:before="120" w:line="240" w:lineRule="auto"/>
        <w:jc w:val="both"/>
        <w:rPr>
          <w:rFonts w:asciiTheme="minorHAnsi" w:hAnsiTheme="minorHAnsi" w:cstheme="minorHAnsi"/>
          <w:bCs/>
          <w:sz w:val="22"/>
          <w:szCs w:val="22"/>
        </w:rPr>
      </w:pPr>
    </w:p>
    <w:p w14:paraId="3006A0B2" w14:textId="77777777" w:rsidR="00C07D67" w:rsidRPr="002C4600" w:rsidRDefault="00C07D67" w:rsidP="00C07D67">
      <w:pPr>
        <w:pStyle w:val="Tekstpodstawowywcity2"/>
        <w:spacing w:before="120" w:line="240" w:lineRule="auto"/>
        <w:jc w:val="both"/>
        <w:rPr>
          <w:rFonts w:asciiTheme="minorHAnsi" w:hAnsiTheme="minorHAnsi" w:cstheme="minorHAnsi"/>
          <w:bCs/>
          <w:sz w:val="22"/>
          <w:szCs w:val="22"/>
        </w:rPr>
      </w:pPr>
    </w:p>
    <w:tbl>
      <w:tblPr>
        <w:tblW w:w="9330" w:type="dxa"/>
        <w:tblLayout w:type="fixed"/>
        <w:tblCellMar>
          <w:left w:w="70" w:type="dxa"/>
          <w:right w:w="70" w:type="dxa"/>
        </w:tblCellMar>
        <w:tblLook w:val="04A0" w:firstRow="1" w:lastRow="0" w:firstColumn="1" w:lastColumn="0" w:noHBand="0" w:noVBand="1"/>
      </w:tblPr>
      <w:tblGrid>
        <w:gridCol w:w="274"/>
        <w:gridCol w:w="1843"/>
        <w:gridCol w:w="668"/>
        <w:gridCol w:w="1332"/>
        <w:gridCol w:w="1873"/>
        <w:gridCol w:w="2055"/>
        <w:gridCol w:w="1285"/>
      </w:tblGrid>
      <w:tr w:rsidR="007F70A1" w:rsidRPr="00B605F7" w14:paraId="4789EC68" w14:textId="77777777" w:rsidTr="002C1750">
        <w:trPr>
          <w:trHeight w:val="303"/>
        </w:trPr>
        <w:tc>
          <w:tcPr>
            <w:tcW w:w="9330" w:type="dxa"/>
            <w:gridSpan w:val="7"/>
            <w:tcBorders>
              <w:top w:val="single" w:sz="8" w:space="0" w:color="auto"/>
              <w:left w:val="single" w:sz="8" w:space="0" w:color="auto"/>
              <w:bottom w:val="single" w:sz="4" w:space="0" w:color="auto"/>
              <w:right w:val="single" w:sz="8" w:space="0" w:color="000000"/>
            </w:tcBorders>
            <w:shd w:val="clear" w:color="000000" w:fill="CC99FF"/>
            <w:vAlign w:val="center"/>
            <w:hideMark/>
          </w:tcPr>
          <w:p w14:paraId="7D307874" w14:textId="0AE7A6F3" w:rsidR="007F70A1" w:rsidRPr="00B605F7" w:rsidRDefault="007F70A1" w:rsidP="00D87FBE">
            <w:pPr>
              <w:jc w:val="center"/>
              <w:rPr>
                <w:rFonts w:asciiTheme="minorHAnsi" w:hAnsiTheme="minorHAnsi" w:cstheme="minorHAnsi"/>
                <w:b/>
                <w:bCs/>
                <w:color w:val="000000"/>
                <w:sz w:val="28"/>
                <w:szCs w:val="28"/>
              </w:rPr>
            </w:pPr>
            <w:r w:rsidRPr="00B605F7">
              <w:rPr>
                <w:rFonts w:asciiTheme="minorHAnsi" w:hAnsiTheme="minorHAnsi" w:cstheme="minorHAnsi"/>
                <w:b/>
                <w:bCs/>
                <w:color w:val="000000"/>
                <w:sz w:val="28"/>
                <w:szCs w:val="28"/>
              </w:rPr>
              <w:t>Wykaz zasilaczy UPS - Cover Winter 3000</w:t>
            </w:r>
          </w:p>
        </w:tc>
      </w:tr>
      <w:tr w:rsidR="007F70A1" w:rsidRPr="00B605F7" w14:paraId="5815933E" w14:textId="77777777" w:rsidTr="002C1750">
        <w:trPr>
          <w:trHeight w:val="291"/>
        </w:trPr>
        <w:tc>
          <w:tcPr>
            <w:tcW w:w="274" w:type="dxa"/>
            <w:vMerge w:val="restart"/>
            <w:tcBorders>
              <w:top w:val="nil"/>
              <w:left w:val="single" w:sz="8" w:space="0" w:color="auto"/>
              <w:bottom w:val="single" w:sz="4" w:space="0" w:color="000000"/>
              <w:right w:val="single" w:sz="4" w:space="0" w:color="auto"/>
            </w:tcBorders>
            <w:shd w:val="clear" w:color="000000" w:fill="BFBFBF"/>
            <w:vAlign w:val="center"/>
            <w:hideMark/>
          </w:tcPr>
          <w:p w14:paraId="113F2BC6"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L.P.</w:t>
            </w:r>
          </w:p>
        </w:tc>
        <w:tc>
          <w:tcPr>
            <w:tcW w:w="3843" w:type="dxa"/>
            <w:gridSpan w:val="3"/>
            <w:tcBorders>
              <w:top w:val="single" w:sz="4" w:space="0" w:color="auto"/>
              <w:left w:val="nil"/>
              <w:bottom w:val="single" w:sz="4" w:space="0" w:color="auto"/>
              <w:right w:val="single" w:sz="4" w:space="0" w:color="000000"/>
            </w:tcBorders>
            <w:shd w:val="clear" w:color="000000" w:fill="BFBFBF"/>
            <w:vAlign w:val="center"/>
            <w:hideMark/>
          </w:tcPr>
          <w:p w14:paraId="3F7F042D" w14:textId="77777777" w:rsidR="007F70A1" w:rsidRPr="00B605F7" w:rsidRDefault="007F70A1" w:rsidP="002C1750">
            <w:pPr>
              <w:jc w:val="right"/>
              <w:rPr>
                <w:rFonts w:asciiTheme="minorHAnsi" w:hAnsiTheme="minorHAnsi" w:cstheme="minorHAnsi"/>
                <w:b/>
                <w:bCs/>
                <w:i/>
                <w:iCs/>
                <w:color w:val="000000"/>
                <w:sz w:val="20"/>
                <w:szCs w:val="20"/>
              </w:rPr>
            </w:pPr>
            <w:r w:rsidRPr="00B605F7">
              <w:rPr>
                <w:rFonts w:asciiTheme="minorHAnsi" w:hAnsiTheme="minorHAnsi" w:cstheme="minorHAnsi"/>
                <w:b/>
                <w:bCs/>
                <w:i/>
                <w:iCs/>
                <w:color w:val="000000"/>
                <w:sz w:val="20"/>
                <w:szCs w:val="20"/>
              </w:rPr>
              <w:t>Lokalizacja</w:t>
            </w:r>
          </w:p>
        </w:tc>
        <w:tc>
          <w:tcPr>
            <w:tcW w:w="3928" w:type="dxa"/>
            <w:gridSpan w:val="2"/>
            <w:tcBorders>
              <w:top w:val="single" w:sz="4" w:space="0" w:color="auto"/>
              <w:left w:val="nil"/>
              <w:bottom w:val="single" w:sz="4" w:space="0" w:color="auto"/>
              <w:right w:val="single" w:sz="4" w:space="0" w:color="auto"/>
            </w:tcBorders>
            <w:shd w:val="clear" w:color="000000" w:fill="BFBFBF"/>
            <w:vAlign w:val="center"/>
            <w:hideMark/>
          </w:tcPr>
          <w:p w14:paraId="06D0038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Dane identyfikacyjne zasilaczy</w:t>
            </w:r>
          </w:p>
        </w:tc>
        <w:tc>
          <w:tcPr>
            <w:tcW w:w="1285" w:type="dxa"/>
            <w:vMerge w:val="restart"/>
            <w:tcBorders>
              <w:top w:val="nil"/>
              <w:left w:val="single" w:sz="4" w:space="0" w:color="auto"/>
              <w:bottom w:val="single" w:sz="4" w:space="0" w:color="000000"/>
              <w:right w:val="single" w:sz="8" w:space="0" w:color="auto"/>
            </w:tcBorders>
            <w:shd w:val="clear" w:color="000000" w:fill="BFBFBF"/>
            <w:vAlign w:val="center"/>
            <w:hideMark/>
          </w:tcPr>
          <w:p w14:paraId="7522EE1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UWAGI</w:t>
            </w:r>
          </w:p>
        </w:tc>
      </w:tr>
      <w:tr w:rsidR="007F70A1" w:rsidRPr="00B605F7" w14:paraId="2C5960FC"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4EBEA117" w14:textId="77777777" w:rsidR="007F70A1" w:rsidRPr="00B605F7" w:rsidRDefault="007F70A1" w:rsidP="002C1750">
            <w:pPr>
              <w:jc w:val="right"/>
              <w:rPr>
                <w:rFonts w:asciiTheme="minorHAnsi" w:hAnsiTheme="minorHAnsi" w:cstheme="minorHAnsi"/>
                <w:color w:val="000000"/>
                <w:sz w:val="22"/>
                <w:szCs w:val="22"/>
              </w:rPr>
            </w:pPr>
          </w:p>
        </w:tc>
        <w:tc>
          <w:tcPr>
            <w:tcW w:w="1843" w:type="dxa"/>
            <w:tcBorders>
              <w:top w:val="nil"/>
              <w:left w:val="nil"/>
              <w:bottom w:val="single" w:sz="4" w:space="0" w:color="auto"/>
              <w:right w:val="single" w:sz="4" w:space="0" w:color="auto"/>
            </w:tcBorders>
            <w:shd w:val="clear" w:color="000000" w:fill="BFBFBF"/>
            <w:vAlign w:val="center"/>
            <w:hideMark/>
          </w:tcPr>
          <w:p w14:paraId="0236DAF5" w14:textId="77777777" w:rsidR="007F70A1" w:rsidRPr="00B605F7" w:rsidRDefault="007F70A1" w:rsidP="002C1750">
            <w:pPr>
              <w:jc w:val="right"/>
              <w:rPr>
                <w:rFonts w:asciiTheme="minorHAnsi" w:hAnsiTheme="minorHAnsi" w:cstheme="minorHAnsi"/>
                <w:b/>
                <w:bCs/>
                <w:i/>
                <w:iCs/>
                <w:color w:val="000000"/>
                <w:sz w:val="20"/>
                <w:szCs w:val="20"/>
              </w:rPr>
            </w:pPr>
            <w:r w:rsidRPr="00B605F7">
              <w:rPr>
                <w:rFonts w:asciiTheme="minorHAnsi" w:hAnsiTheme="minorHAnsi" w:cstheme="minorHAnsi"/>
                <w:b/>
                <w:bCs/>
                <w:i/>
                <w:iCs/>
                <w:color w:val="000000"/>
                <w:sz w:val="20"/>
                <w:szCs w:val="20"/>
              </w:rPr>
              <w:t>Adres</w:t>
            </w:r>
          </w:p>
        </w:tc>
        <w:tc>
          <w:tcPr>
            <w:tcW w:w="668" w:type="dxa"/>
            <w:tcBorders>
              <w:top w:val="nil"/>
              <w:left w:val="nil"/>
              <w:bottom w:val="single" w:sz="4" w:space="0" w:color="auto"/>
              <w:right w:val="single" w:sz="4" w:space="0" w:color="auto"/>
            </w:tcBorders>
            <w:shd w:val="clear" w:color="000000" w:fill="BFBFBF"/>
            <w:vAlign w:val="center"/>
            <w:hideMark/>
          </w:tcPr>
          <w:p w14:paraId="0D7A9630" w14:textId="77777777" w:rsidR="007F70A1" w:rsidRPr="00B605F7" w:rsidRDefault="007F70A1" w:rsidP="002C1750">
            <w:pPr>
              <w:jc w:val="right"/>
              <w:rPr>
                <w:rFonts w:asciiTheme="minorHAnsi" w:hAnsiTheme="minorHAnsi" w:cstheme="minorHAnsi"/>
                <w:b/>
                <w:bCs/>
                <w:i/>
                <w:iCs/>
                <w:color w:val="000000"/>
                <w:sz w:val="20"/>
                <w:szCs w:val="20"/>
              </w:rPr>
            </w:pPr>
            <w:r w:rsidRPr="00B605F7">
              <w:rPr>
                <w:rFonts w:asciiTheme="minorHAnsi" w:hAnsiTheme="minorHAnsi" w:cstheme="minorHAnsi"/>
                <w:b/>
                <w:bCs/>
                <w:i/>
                <w:iCs/>
                <w:color w:val="000000"/>
                <w:sz w:val="20"/>
                <w:szCs w:val="20"/>
              </w:rPr>
              <w:t>Pietro</w:t>
            </w:r>
          </w:p>
        </w:tc>
        <w:tc>
          <w:tcPr>
            <w:tcW w:w="1332" w:type="dxa"/>
            <w:tcBorders>
              <w:top w:val="nil"/>
              <w:left w:val="nil"/>
              <w:bottom w:val="single" w:sz="4" w:space="0" w:color="auto"/>
              <w:right w:val="single" w:sz="4" w:space="0" w:color="auto"/>
            </w:tcBorders>
            <w:shd w:val="clear" w:color="000000" w:fill="BFBFBF"/>
            <w:vAlign w:val="center"/>
            <w:hideMark/>
          </w:tcPr>
          <w:p w14:paraId="32E07739" w14:textId="77777777" w:rsidR="007F70A1" w:rsidRPr="00B605F7" w:rsidRDefault="007F70A1" w:rsidP="002C1750">
            <w:pPr>
              <w:jc w:val="right"/>
              <w:rPr>
                <w:rFonts w:asciiTheme="minorHAnsi" w:hAnsiTheme="minorHAnsi" w:cstheme="minorHAnsi"/>
                <w:b/>
                <w:bCs/>
                <w:i/>
                <w:iCs/>
                <w:color w:val="000000"/>
                <w:sz w:val="20"/>
                <w:szCs w:val="20"/>
              </w:rPr>
            </w:pPr>
            <w:r w:rsidRPr="00B605F7">
              <w:rPr>
                <w:rFonts w:asciiTheme="minorHAnsi" w:hAnsiTheme="minorHAnsi" w:cstheme="minorHAnsi"/>
                <w:b/>
                <w:bCs/>
                <w:i/>
                <w:iCs/>
                <w:color w:val="000000"/>
                <w:sz w:val="20"/>
                <w:szCs w:val="20"/>
              </w:rPr>
              <w:t>Pomieszczenie</w:t>
            </w:r>
          </w:p>
        </w:tc>
        <w:tc>
          <w:tcPr>
            <w:tcW w:w="1873" w:type="dxa"/>
            <w:tcBorders>
              <w:top w:val="nil"/>
              <w:left w:val="nil"/>
              <w:bottom w:val="single" w:sz="4" w:space="0" w:color="auto"/>
              <w:right w:val="single" w:sz="4" w:space="0" w:color="auto"/>
            </w:tcBorders>
            <w:shd w:val="clear" w:color="000000" w:fill="BFBFBF"/>
            <w:vAlign w:val="center"/>
            <w:hideMark/>
          </w:tcPr>
          <w:p w14:paraId="684A90A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Nr seryjny</w:t>
            </w:r>
          </w:p>
        </w:tc>
        <w:tc>
          <w:tcPr>
            <w:tcW w:w="2055" w:type="dxa"/>
            <w:tcBorders>
              <w:top w:val="nil"/>
              <w:left w:val="nil"/>
              <w:bottom w:val="single" w:sz="4" w:space="0" w:color="auto"/>
              <w:right w:val="single" w:sz="4" w:space="0" w:color="auto"/>
            </w:tcBorders>
            <w:shd w:val="clear" w:color="000000" w:fill="BFBFBF"/>
            <w:vAlign w:val="center"/>
            <w:hideMark/>
          </w:tcPr>
          <w:p w14:paraId="0F9B894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Nr Ewidencyjny</w:t>
            </w:r>
          </w:p>
        </w:tc>
        <w:tc>
          <w:tcPr>
            <w:tcW w:w="1285" w:type="dxa"/>
            <w:vMerge/>
            <w:tcBorders>
              <w:top w:val="nil"/>
              <w:left w:val="single" w:sz="4" w:space="0" w:color="auto"/>
              <w:bottom w:val="single" w:sz="4" w:space="0" w:color="000000"/>
              <w:right w:val="single" w:sz="8" w:space="0" w:color="auto"/>
            </w:tcBorders>
            <w:vAlign w:val="center"/>
            <w:hideMark/>
          </w:tcPr>
          <w:p w14:paraId="5CEDDD8D"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4845AAB9" w14:textId="77777777" w:rsidTr="002C1750">
        <w:trPr>
          <w:trHeight w:val="303"/>
        </w:trPr>
        <w:tc>
          <w:tcPr>
            <w:tcW w:w="274" w:type="dxa"/>
            <w:vMerge w:val="restart"/>
            <w:tcBorders>
              <w:top w:val="nil"/>
              <w:left w:val="single" w:sz="8" w:space="0" w:color="auto"/>
              <w:bottom w:val="single" w:sz="4" w:space="0" w:color="000000"/>
              <w:right w:val="single" w:sz="4" w:space="0" w:color="auto"/>
            </w:tcBorders>
            <w:shd w:val="clear" w:color="auto" w:fill="auto"/>
            <w:vAlign w:val="center"/>
            <w:hideMark/>
          </w:tcPr>
          <w:p w14:paraId="7BEA7990"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1</w:t>
            </w:r>
          </w:p>
        </w:tc>
        <w:tc>
          <w:tcPr>
            <w:tcW w:w="1843"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6D46773B"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Bankowy 2</w:t>
            </w:r>
          </w:p>
        </w:tc>
        <w:tc>
          <w:tcPr>
            <w:tcW w:w="668" w:type="dxa"/>
            <w:tcBorders>
              <w:top w:val="nil"/>
              <w:left w:val="nil"/>
              <w:bottom w:val="single" w:sz="4" w:space="0" w:color="auto"/>
              <w:right w:val="single" w:sz="4" w:space="0" w:color="auto"/>
            </w:tcBorders>
            <w:shd w:val="clear" w:color="000000" w:fill="C6E0B4"/>
            <w:vAlign w:val="center"/>
            <w:hideMark/>
          </w:tcPr>
          <w:p w14:paraId="4358FE4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3C</w:t>
            </w:r>
          </w:p>
        </w:tc>
        <w:tc>
          <w:tcPr>
            <w:tcW w:w="1332" w:type="dxa"/>
            <w:tcBorders>
              <w:top w:val="nil"/>
              <w:left w:val="nil"/>
              <w:bottom w:val="single" w:sz="4" w:space="0" w:color="auto"/>
              <w:right w:val="single" w:sz="4" w:space="0" w:color="auto"/>
            </w:tcBorders>
            <w:shd w:val="clear" w:color="000000" w:fill="C6E0B4"/>
            <w:vAlign w:val="center"/>
            <w:hideMark/>
          </w:tcPr>
          <w:p w14:paraId="481EEC2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open space</w:t>
            </w:r>
          </w:p>
        </w:tc>
        <w:tc>
          <w:tcPr>
            <w:tcW w:w="1873" w:type="dxa"/>
            <w:tcBorders>
              <w:top w:val="nil"/>
              <w:left w:val="nil"/>
              <w:bottom w:val="single" w:sz="4" w:space="0" w:color="auto"/>
              <w:right w:val="single" w:sz="4" w:space="0" w:color="auto"/>
            </w:tcBorders>
            <w:shd w:val="clear" w:color="000000" w:fill="FFFFFF"/>
            <w:vAlign w:val="center"/>
            <w:hideMark/>
          </w:tcPr>
          <w:p w14:paraId="6555E376"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81302209500130</w:t>
            </w:r>
          </w:p>
        </w:tc>
        <w:tc>
          <w:tcPr>
            <w:tcW w:w="2055" w:type="dxa"/>
            <w:tcBorders>
              <w:top w:val="nil"/>
              <w:left w:val="nil"/>
              <w:bottom w:val="single" w:sz="4" w:space="0" w:color="auto"/>
              <w:right w:val="single" w:sz="4" w:space="0" w:color="auto"/>
            </w:tcBorders>
            <w:shd w:val="clear" w:color="000000" w:fill="FFFFFF"/>
            <w:vAlign w:val="center"/>
            <w:hideMark/>
          </w:tcPr>
          <w:p w14:paraId="2B042386"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UMIA-009600095763</w:t>
            </w:r>
          </w:p>
        </w:tc>
        <w:tc>
          <w:tcPr>
            <w:tcW w:w="1285" w:type="dxa"/>
            <w:tcBorders>
              <w:top w:val="nil"/>
              <w:left w:val="nil"/>
              <w:bottom w:val="single" w:sz="4" w:space="0" w:color="auto"/>
              <w:right w:val="single" w:sz="8" w:space="0" w:color="auto"/>
            </w:tcBorders>
            <w:shd w:val="clear" w:color="000000" w:fill="FFFFFF"/>
            <w:vAlign w:val="center"/>
            <w:hideMark/>
          </w:tcPr>
          <w:p w14:paraId="58D3969B" w14:textId="77777777" w:rsidR="007F70A1" w:rsidRPr="00B605F7" w:rsidRDefault="007F70A1" w:rsidP="002C1750">
            <w:pPr>
              <w:jc w:val="right"/>
              <w:rPr>
                <w:rFonts w:asciiTheme="minorHAnsi" w:hAnsiTheme="minorHAnsi" w:cstheme="minorHAnsi"/>
                <w:color w:val="000000"/>
                <w:sz w:val="16"/>
                <w:szCs w:val="16"/>
              </w:rPr>
            </w:pPr>
          </w:p>
        </w:tc>
      </w:tr>
      <w:tr w:rsidR="007F70A1" w:rsidRPr="00B605F7" w14:paraId="35582C03"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33B3630F"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03EC06DA"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10CF88D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3C</w:t>
            </w:r>
          </w:p>
        </w:tc>
        <w:tc>
          <w:tcPr>
            <w:tcW w:w="1332" w:type="dxa"/>
            <w:tcBorders>
              <w:top w:val="nil"/>
              <w:left w:val="nil"/>
              <w:bottom w:val="single" w:sz="4" w:space="0" w:color="auto"/>
              <w:right w:val="single" w:sz="4" w:space="0" w:color="auto"/>
            </w:tcBorders>
            <w:shd w:val="clear" w:color="000000" w:fill="C6E0B4"/>
            <w:vAlign w:val="center"/>
            <w:hideMark/>
          </w:tcPr>
          <w:p w14:paraId="04C1DAC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Korytarz</w:t>
            </w:r>
          </w:p>
        </w:tc>
        <w:tc>
          <w:tcPr>
            <w:tcW w:w="1873" w:type="dxa"/>
            <w:tcBorders>
              <w:top w:val="nil"/>
              <w:left w:val="nil"/>
              <w:bottom w:val="single" w:sz="4" w:space="0" w:color="auto"/>
              <w:right w:val="single" w:sz="4" w:space="0" w:color="auto"/>
            </w:tcBorders>
            <w:shd w:val="clear" w:color="000000" w:fill="FFFFFF"/>
            <w:vAlign w:val="center"/>
            <w:hideMark/>
          </w:tcPr>
          <w:p w14:paraId="1BF1E38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81302209500129</w:t>
            </w:r>
          </w:p>
        </w:tc>
        <w:tc>
          <w:tcPr>
            <w:tcW w:w="2055" w:type="dxa"/>
            <w:tcBorders>
              <w:top w:val="nil"/>
              <w:left w:val="nil"/>
              <w:bottom w:val="single" w:sz="4" w:space="0" w:color="auto"/>
              <w:right w:val="single" w:sz="4" w:space="0" w:color="auto"/>
            </w:tcBorders>
            <w:shd w:val="clear" w:color="000000" w:fill="FFFFFF"/>
            <w:vAlign w:val="center"/>
            <w:hideMark/>
          </w:tcPr>
          <w:p w14:paraId="29B1609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UMIA-009600095762</w:t>
            </w:r>
          </w:p>
        </w:tc>
        <w:tc>
          <w:tcPr>
            <w:tcW w:w="1285" w:type="dxa"/>
            <w:tcBorders>
              <w:top w:val="nil"/>
              <w:left w:val="nil"/>
              <w:bottom w:val="single" w:sz="4" w:space="0" w:color="auto"/>
              <w:right w:val="single" w:sz="8" w:space="0" w:color="auto"/>
            </w:tcBorders>
            <w:shd w:val="clear" w:color="000000" w:fill="FFFFFF"/>
            <w:vAlign w:val="center"/>
            <w:hideMark/>
          </w:tcPr>
          <w:p w14:paraId="14D4734E"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ED69703"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129D3D2B"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35405870"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008D94E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6</w:t>
            </w:r>
          </w:p>
        </w:tc>
        <w:tc>
          <w:tcPr>
            <w:tcW w:w="1332" w:type="dxa"/>
            <w:tcBorders>
              <w:top w:val="nil"/>
              <w:left w:val="nil"/>
              <w:bottom w:val="single" w:sz="4" w:space="0" w:color="auto"/>
              <w:right w:val="single" w:sz="4" w:space="0" w:color="auto"/>
            </w:tcBorders>
            <w:shd w:val="clear" w:color="000000" w:fill="C6E0B4"/>
            <w:vAlign w:val="center"/>
            <w:hideMark/>
          </w:tcPr>
          <w:p w14:paraId="5296686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6.22</w:t>
            </w:r>
          </w:p>
        </w:tc>
        <w:tc>
          <w:tcPr>
            <w:tcW w:w="1873" w:type="dxa"/>
            <w:tcBorders>
              <w:top w:val="nil"/>
              <w:left w:val="nil"/>
              <w:bottom w:val="single" w:sz="4" w:space="0" w:color="auto"/>
              <w:right w:val="single" w:sz="4" w:space="0" w:color="auto"/>
            </w:tcBorders>
            <w:shd w:val="clear" w:color="000000" w:fill="FFFFFF"/>
            <w:vAlign w:val="center"/>
            <w:hideMark/>
          </w:tcPr>
          <w:p w14:paraId="6F30861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81302209500308</w:t>
            </w:r>
          </w:p>
        </w:tc>
        <w:tc>
          <w:tcPr>
            <w:tcW w:w="2055" w:type="dxa"/>
            <w:tcBorders>
              <w:top w:val="nil"/>
              <w:left w:val="nil"/>
              <w:bottom w:val="single" w:sz="4" w:space="0" w:color="auto"/>
              <w:right w:val="single" w:sz="4" w:space="0" w:color="auto"/>
            </w:tcBorders>
            <w:shd w:val="clear" w:color="000000" w:fill="FFFFFF"/>
            <w:vAlign w:val="center"/>
            <w:hideMark/>
          </w:tcPr>
          <w:p w14:paraId="3394447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UMIA-009600095777</w:t>
            </w:r>
          </w:p>
        </w:tc>
        <w:tc>
          <w:tcPr>
            <w:tcW w:w="1285" w:type="dxa"/>
            <w:tcBorders>
              <w:top w:val="nil"/>
              <w:left w:val="nil"/>
              <w:bottom w:val="single" w:sz="4" w:space="0" w:color="auto"/>
              <w:right w:val="single" w:sz="8" w:space="0" w:color="auto"/>
            </w:tcBorders>
            <w:shd w:val="clear" w:color="000000" w:fill="FFFFFF"/>
            <w:vAlign w:val="center"/>
            <w:hideMark/>
          </w:tcPr>
          <w:p w14:paraId="5A147B9A"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14EAC34"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696C46A6"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79DF321B"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029233E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6</w:t>
            </w:r>
          </w:p>
        </w:tc>
        <w:tc>
          <w:tcPr>
            <w:tcW w:w="1332" w:type="dxa"/>
            <w:tcBorders>
              <w:top w:val="nil"/>
              <w:left w:val="nil"/>
              <w:bottom w:val="single" w:sz="4" w:space="0" w:color="auto"/>
              <w:right w:val="single" w:sz="4" w:space="0" w:color="auto"/>
            </w:tcBorders>
            <w:shd w:val="clear" w:color="000000" w:fill="C6E0B4"/>
            <w:vAlign w:val="center"/>
            <w:hideMark/>
          </w:tcPr>
          <w:p w14:paraId="3DDE667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6.30</w:t>
            </w:r>
          </w:p>
        </w:tc>
        <w:tc>
          <w:tcPr>
            <w:tcW w:w="1873" w:type="dxa"/>
            <w:tcBorders>
              <w:top w:val="nil"/>
              <w:left w:val="nil"/>
              <w:bottom w:val="single" w:sz="4" w:space="0" w:color="auto"/>
              <w:right w:val="single" w:sz="4" w:space="0" w:color="auto"/>
            </w:tcBorders>
            <w:shd w:val="clear" w:color="000000" w:fill="FFFFFF"/>
            <w:vAlign w:val="center"/>
            <w:hideMark/>
          </w:tcPr>
          <w:p w14:paraId="180D772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81302209500113</w:t>
            </w:r>
          </w:p>
        </w:tc>
        <w:tc>
          <w:tcPr>
            <w:tcW w:w="2055" w:type="dxa"/>
            <w:tcBorders>
              <w:top w:val="nil"/>
              <w:left w:val="nil"/>
              <w:bottom w:val="single" w:sz="4" w:space="0" w:color="auto"/>
              <w:right w:val="single" w:sz="4" w:space="0" w:color="auto"/>
            </w:tcBorders>
            <w:shd w:val="clear" w:color="000000" w:fill="FFFFFF"/>
            <w:vAlign w:val="center"/>
            <w:hideMark/>
          </w:tcPr>
          <w:p w14:paraId="57A15CE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UMIA-009600095776</w:t>
            </w:r>
          </w:p>
        </w:tc>
        <w:tc>
          <w:tcPr>
            <w:tcW w:w="1285" w:type="dxa"/>
            <w:tcBorders>
              <w:top w:val="nil"/>
              <w:left w:val="nil"/>
              <w:bottom w:val="single" w:sz="4" w:space="0" w:color="auto"/>
              <w:right w:val="single" w:sz="8" w:space="0" w:color="auto"/>
            </w:tcBorders>
            <w:shd w:val="clear" w:color="000000" w:fill="FFFFFF"/>
            <w:vAlign w:val="center"/>
            <w:hideMark/>
          </w:tcPr>
          <w:p w14:paraId="6474D650"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C609CF0"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72312B5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6359A550" w14:textId="77777777" w:rsidR="007F70A1" w:rsidRPr="00B605F7" w:rsidRDefault="007F70A1" w:rsidP="002C1750">
            <w:pPr>
              <w:rPr>
                <w:rFonts w:asciiTheme="minorHAnsi" w:hAnsiTheme="minorHAnsi" w:cstheme="minorHAnsi"/>
                <w:color w:val="000000"/>
                <w:sz w:val="20"/>
                <w:szCs w:val="20"/>
              </w:rPr>
            </w:pPr>
          </w:p>
        </w:tc>
        <w:tc>
          <w:tcPr>
            <w:tcW w:w="668"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0127EB1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7</w:t>
            </w:r>
          </w:p>
        </w:tc>
        <w:tc>
          <w:tcPr>
            <w:tcW w:w="1332"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7373BDC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7.30</w:t>
            </w:r>
          </w:p>
        </w:tc>
        <w:tc>
          <w:tcPr>
            <w:tcW w:w="1873" w:type="dxa"/>
            <w:tcBorders>
              <w:top w:val="nil"/>
              <w:left w:val="nil"/>
              <w:bottom w:val="single" w:sz="4" w:space="0" w:color="auto"/>
              <w:right w:val="single" w:sz="4" w:space="0" w:color="auto"/>
            </w:tcBorders>
            <w:shd w:val="clear" w:color="000000" w:fill="FFFFFF"/>
            <w:vAlign w:val="center"/>
            <w:hideMark/>
          </w:tcPr>
          <w:p w14:paraId="3A4574D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81302209500131</w:t>
            </w:r>
          </w:p>
        </w:tc>
        <w:tc>
          <w:tcPr>
            <w:tcW w:w="2055" w:type="dxa"/>
            <w:tcBorders>
              <w:top w:val="nil"/>
              <w:left w:val="nil"/>
              <w:bottom w:val="single" w:sz="4" w:space="0" w:color="auto"/>
              <w:right w:val="single" w:sz="4" w:space="0" w:color="auto"/>
            </w:tcBorders>
            <w:shd w:val="clear" w:color="000000" w:fill="FFFFFF"/>
            <w:vAlign w:val="center"/>
            <w:hideMark/>
          </w:tcPr>
          <w:p w14:paraId="15A0E60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UMIA-009600095769</w:t>
            </w:r>
          </w:p>
        </w:tc>
        <w:tc>
          <w:tcPr>
            <w:tcW w:w="1285" w:type="dxa"/>
            <w:tcBorders>
              <w:top w:val="nil"/>
              <w:left w:val="nil"/>
              <w:bottom w:val="single" w:sz="4" w:space="0" w:color="auto"/>
              <w:right w:val="single" w:sz="8" w:space="0" w:color="auto"/>
            </w:tcBorders>
            <w:shd w:val="clear" w:color="000000" w:fill="FFFFFF"/>
            <w:vAlign w:val="center"/>
            <w:hideMark/>
          </w:tcPr>
          <w:p w14:paraId="58A566AB"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2A5ABC5B"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017195D5"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7D8DBC68" w14:textId="77777777" w:rsidR="007F70A1" w:rsidRPr="00B605F7" w:rsidRDefault="007F70A1" w:rsidP="002C1750">
            <w:pPr>
              <w:rPr>
                <w:rFonts w:asciiTheme="minorHAnsi" w:hAnsiTheme="minorHAnsi" w:cstheme="minorHAnsi"/>
                <w:color w:val="000000"/>
                <w:sz w:val="20"/>
                <w:szCs w:val="20"/>
              </w:rPr>
            </w:pPr>
          </w:p>
        </w:tc>
        <w:tc>
          <w:tcPr>
            <w:tcW w:w="668" w:type="dxa"/>
            <w:vMerge/>
            <w:tcBorders>
              <w:top w:val="nil"/>
              <w:left w:val="single" w:sz="4" w:space="0" w:color="auto"/>
              <w:bottom w:val="single" w:sz="4" w:space="0" w:color="000000"/>
              <w:right w:val="single" w:sz="4" w:space="0" w:color="auto"/>
            </w:tcBorders>
            <w:vAlign w:val="center"/>
            <w:hideMark/>
          </w:tcPr>
          <w:p w14:paraId="4181CC2E" w14:textId="77777777" w:rsidR="007F70A1" w:rsidRPr="00B605F7" w:rsidRDefault="007F70A1" w:rsidP="002C1750">
            <w:pPr>
              <w:jc w:val="right"/>
              <w:rPr>
                <w:rFonts w:asciiTheme="minorHAnsi" w:hAnsiTheme="minorHAnsi" w:cstheme="minorHAnsi"/>
                <w:color w:val="000000"/>
                <w:sz w:val="20"/>
                <w:szCs w:val="20"/>
              </w:rPr>
            </w:pPr>
          </w:p>
        </w:tc>
        <w:tc>
          <w:tcPr>
            <w:tcW w:w="1332" w:type="dxa"/>
            <w:vMerge/>
            <w:tcBorders>
              <w:top w:val="nil"/>
              <w:left w:val="single" w:sz="4" w:space="0" w:color="auto"/>
              <w:bottom w:val="single" w:sz="4" w:space="0" w:color="000000"/>
              <w:right w:val="single" w:sz="4" w:space="0" w:color="auto"/>
            </w:tcBorders>
            <w:vAlign w:val="center"/>
            <w:hideMark/>
          </w:tcPr>
          <w:p w14:paraId="2B82E365" w14:textId="77777777" w:rsidR="007F70A1" w:rsidRPr="00B605F7" w:rsidRDefault="007F70A1" w:rsidP="002C1750">
            <w:pPr>
              <w:jc w:val="right"/>
              <w:rPr>
                <w:rFonts w:asciiTheme="minorHAnsi" w:hAnsiTheme="minorHAnsi" w:cstheme="minorHAnsi"/>
                <w:color w:val="000000"/>
                <w:sz w:val="20"/>
                <w:szCs w:val="20"/>
              </w:rPr>
            </w:pPr>
          </w:p>
        </w:tc>
        <w:tc>
          <w:tcPr>
            <w:tcW w:w="1873" w:type="dxa"/>
            <w:tcBorders>
              <w:top w:val="nil"/>
              <w:left w:val="nil"/>
              <w:bottom w:val="single" w:sz="4" w:space="0" w:color="auto"/>
              <w:right w:val="single" w:sz="4" w:space="0" w:color="auto"/>
            </w:tcBorders>
            <w:shd w:val="clear" w:color="000000" w:fill="FFFFFF"/>
            <w:vAlign w:val="center"/>
            <w:hideMark/>
          </w:tcPr>
          <w:p w14:paraId="575A55A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81302209500305</w:t>
            </w:r>
          </w:p>
        </w:tc>
        <w:tc>
          <w:tcPr>
            <w:tcW w:w="2055" w:type="dxa"/>
            <w:tcBorders>
              <w:top w:val="nil"/>
              <w:left w:val="nil"/>
              <w:bottom w:val="single" w:sz="4" w:space="0" w:color="auto"/>
              <w:right w:val="single" w:sz="4" w:space="0" w:color="auto"/>
            </w:tcBorders>
            <w:shd w:val="clear" w:color="000000" w:fill="FFFFFF"/>
            <w:vAlign w:val="center"/>
            <w:hideMark/>
          </w:tcPr>
          <w:p w14:paraId="3F940DA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UMIA-009600095770</w:t>
            </w:r>
          </w:p>
        </w:tc>
        <w:tc>
          <w:tcPr>
            <w:tcW w:w="1285" w:type="dxa"/>
            <w:tcBorders>
              <w:top w:val="nil"/>
              <w:left w:val="nil"/>
              <w:bottom w:val="single" w:sz="4" w:space="0" w:color="auto"/>
              <w:right w:val="single" w:sz="8" w:space="0" w:color="auto"/>
            </w:tcBorders>
            <w:shd w:val="clear" w:color="000000" w:fill="FFFFFF"/>
            <w:vAlign w:val="center"/>
            <w:hideMark/>
          </w:tcPr>
          <w:p w14:paraId="2DDDA048"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2CCF4D37" w14:textId="77777777" w:rsidTr="002C1750">
        <w:trPr>
          <w:trHeight w:val="324"/>
        </w:trPr>
        <w:tc>
          <w:tcPr>
            <w:tcW w:w="274" w:type="dxa"/>
            <w:vMerge/>
            <w:tcBorders>
              <w:top w:val="nil"/>
              <w:left w:val="single" w:sz="8" w:space="0" w:color="auto"/>
              <w:bottom w:val="single" w:sz="4" w:space="0" w:color="000000"/>
              <w:right w:val="single" w:sz="4" w:space="0" w:color="auto"/>
            </w:tcBorders>
            <w:vAlign w:val="center"/>
            <w:hideMark/>
          </w:tcPr>
          <w:p w14:paraId="75F8AC7F"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5FFE823D"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41D752F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w:t>
            </w:r>
          </w:p>
        </w:tc>
        <w:tc>
          <w:tcPr>
            <w:tcW w:w="1332" w:type="dxa"/>
            <w:tcBorders>
              <w:top w:val="nil"/>
              <w:left w:val="nil"/>
              <w:bottom w:val="single" w:sz="4" w:space="0" w:color="auto"/>
              <w:right w:val="single" w:sz="4" w:space="0" w:color="auto"/>
            </w:tcBorders>
            <w:shd w:val="clear" w:color="000000" w:fill="C6E0B4"/>
            <w:vAlign w:val="center"/>
            <w:hideMark/>
          </w:tcPr>
          <w:p w14:paraId="7C96FB1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8.30</w:t>
            </w:r>
          </w:p>
        </w:tc>
        <w:tc>
          <w:tcPr>
            <w:tcW w:w="1873" w:type="dxa"/>
            <w:tcBorders>
              <w:top w:val="nil"/>
              <w:left w:val="nil"/>
              <w:bottom w:val="single" w:sz="4" w:space="0" w:color="auto"/>
              <w:right w:val="single" w:sz="4" w:space="0" w:color="auto"/>
            </w:tcBorders>
            <w:shd w:val="clear" w:color="000000" w:fill="FFFFFF"/>
            <w:vAlign w:val="center"/>
            <w:hideMark/>
          </w:tcPr>
          <w:p w14:paraId="472C6D8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81302209500303</w:t>
            </w:r>
          </w:p>
        </w:tc>
        <w:tc>
          <w:tcPr>
            <w:tcW w:w="2055" w:type="dxa"/>
            <w:tcBorders>
              <w:top w:val="nil"/>
              <w:left w:val="nil"/>
              <w:bottom w:val="single" w:sz="4" w:space="0" w:color="auto"/>
              <w:right w:val="single" w:sz="4" w:space="0" w:color="auto"/>
            </w:tcBorders>
            <w:shd w:val="clear" w:color="000000" w:fill="FFFFFF"/>
            <w:vAlign w:val="center"/>
            <w:hideMark/>
          </w:tcPr>
          <w:p w14:paraId="0E721CAD"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UMIA-009600095768</w:t>
            </w:r>
          </w:p>
        </w:tc>
        <w:tc>
          <w:tcPr>
            <w:tcW w:w="1285" w:type="dxa"/>
            <w:tcBorders>
              <w:top w:val="nil"/>
              <w:left w:val="nil"/>
              <w:bottom w:val="single" w:sz="4" w:space="0" w:color="auto"/>
              <w:right w:val="single" w:sz="8" w:space="0" w:color="auto"/>
            </w:tcBorders>
            <w:shd w:val="clear" w:color="000000" w:fill="FFFFFF"/>
            <w:vAlign w:val="center"/>
            <w:hideMark/>
          </w:tcPr>
          <w:p w14:paraId="4AC2C368"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1FC50EBA"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27D2080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3F8BC918"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70AE668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14</w:t>
            </w:r>
          </w:p>
        </w:tc>
        <w:tc>
          <w:tcPr>
            <w:tcW w:w="1332" w:type="dxa"/>
            <w:tcBorders>
              <w:top w:val="nil"/>
              <w:left w:val="nil"/>
              <w:bottom w:val="single" w:sz="4" w:space="0" w:color="auto"/>
              <w:right w:val="single" w:sz="4" w:space="0" w:color="auto"/>
            </w:tcBorders>
            <w:shd w:val="clear" w:color="000000" w:fill="C6E0B4"/>
            <w:vAlign w:val="center"/>
            <w:hideMark/>
          </w:tcPr>
          <w:p w14:paraId="6DA0F7F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14.18</w:t>
            </w:r>
          </w:p>
        </w:tc>
        <w:tc>
          <w:tcPr>
            <w:tcW w:w="1873" w:type="dxa"/>
            <w:tcBorders>
              <w:top w:val="nil"/>
              <w:left w:val="nil"/>
              <w:bottom w:val="single" w:sz="4" w:space="0" w:color="auto"/>
              <w:right w:val="single" w:sz="4" w:space="0" w:color="auto"/>
            </w:tcBorders>
            <w:shd w:val="clear" w:color="000000" w:fill="FFFFFF"/>
            <w:vAlign w:val="center"/>
            <w:hideMark/>
          </w:tcPr>
          <w:p w14:paraId="53561A0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81302209500396</w:t>
            </w:r>
          </w:p>
        </w:tc>
        <w:tc>
          <w:tcPr>
            <w:tcW w:w="2055" w:type="dxa"/>
            <w:tcBorders>
              <w:top w:val="nil"/>
              <w:left w:val="nil"/>
              <w:bottom w:val="single" w:sz="4" w:space="0" w:color="auto"/>
              <w:right w:val="single" w:sz="4" w:space="0" w:color="auto"/>
            </w:tcBorders>
            <w:shd w:val="clear" w:color="000000" w:fill="FFFFFF"/>
            <w:vAlign w:val="center"/>
            <w:hideMark/>
          </w:tcPr>
          <w:p w14:paraId="29320B5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UMIA-009600095765</w:t>
            </w:r>
          </w:p>
        </w:tc>
        <w:tc>
          <w:tcPr>
            <w:tcW w:w="1285" w:type="dxa"/>
            <w:tcBorders>
              <w:top w:val="nil"/>
              <w:left w:val="nil"/>
              <w:bottom w:val="single" w:sz="4" w:space="0" w:color="auto"/>
              <w:right w:val="single" w:sz="8" w:space="0" w:color="auto"/>
            </w:tcBorders>
            <w:shd w:val="clear" w:color="000000" w:fill="FFFFFF"/>
            <w:vAlign w:val="center"/>
            <w:hideMark/>
          </w:tcPr>
          <w:p w14:paraId="7FE8C471"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0BDE8AEC"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65D2A9CB"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5DC8C1BD"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79BD463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14</w:t>
            </w:r>
          </w:p>
        </w:tc>
        <w:tc>
          <w:tcPr>
            <w:tcW w:w="1332" w:type="dxa"/>
            <w:tcBorders>
              <w:top w:val="nil"/>
              <w:left w:val="nil"/>
              <w:bottom w:val="single" w:sz="4" w:space="0" w:color="auto"/>
              <w:right w:val="single" w:sz="4" w:space="0" w:color="auto"/>
            </w:tcBorders>
            <w:shd w:val="clear" w:color="000000" w:fill="C6E0B4"/>
            <w:vAlign w:val="center"/>
            <w:hideMark/>
          </w:tcPr>
          <w:p w14:paraId="6D3B0AD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14.30</w:t>
            </w:r>
          </w:p>
        </w:tc>
        <w:tc>
          <w:tcPr>
            <w:tcW w:w="1873" w:type="dxa"/>
            <w:tcBorders>
              <w:top w:val="nil"/>
              <w:left w:val="nil"/>
              <w:bottom w:val="single" w:sz="4" w:space="0" w:color="auto"/>
              <w:right w:val="single" w:sz="4" w:space="0" w:color="auto"/>
            </w:tcBorders>
            <w:shd w:val="clear" w:color="000000" w:fill="FFFFFF"/>
            <w:vAlign w:val="center"/>
            <w:hideMark/>
          </w:tcPr>
          <w:p w14:paraId="0D1C8F5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81302209500132</w:t>
            </w:r>
          </w:p>
        </w:tc>
        <w:tc>
          <w:tcPr>
            <w:tcW w:w="2055" w:type="dxa"/>
            <w:tcBorders>
              <w:top w:val="nil"/>
              <w:left w:val="nil"/>
              <w:bottom w:val="single" w:sz="4" w:space="0" w:color="auto"/>
              <w:right w:val="single" w:sz="4" w:space="0" w:color="auto"/>
            </w:tcBorders>
            <w:shd w:val="clear" w:color="000000" w:fill="FFFFFF"/>
            <w:vAlign w:val="center"/>
            <w:hideMark/>
          </w:tcPr>
          <w:p w14:paraId="1BB3A1F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UMIA-009600095764</w:t>
            </w:r>
          </w:p>
        </w:tc>
        <w:tc>
          <w:tcPr>
            <w:tcW w:w="1285" w:type="dxa"/>
            <w:tcBorders>
              <w:top w:val="nil"/>
              <w:left w:val="nil"/>
              <w:bottom w:val="single" w:sz="4" w:space="0" w:color="auto"/>
              <w:right w:val="single" w:sz="8" w:space="0" w:color="auto"/>
            </w:tcBorders>
            <w:shd w:val="clear" w:color="000000" w:fill="FFFFFF"/>
            <w:vAlign w:val="center"/>
            <w:hideMark/>
          </w:tcPr>
          <w:p w14:paraId="555A7F9D"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7A35833"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73842DE3"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30E15979"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5032421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15</w:t>
            </w:r>
          </w:p>
        </w:tc>
        <w:tc>
          <w:tcPr>
            <w:tcW w:w="1332" w:type="dxa"/>
            <w:tcBorders>
              <w:top w:val="nil"/>
              <w:left w:val="nil"/>
              <w:bottom w:val="single" w:sz="4" w:space="0" w:color="auto"/>
              <w:right w:val="single" w:sz="4" w:space="0" w:color="auto"/>
            </w:tcBorders>
            <w:shd w:val="clear" w:color="000000" w:fill="C6E0B4"/>
            <w:vAlign w:val="center"/>
            <w:hideMark/>
          </w:tcPr>
          <w:p w14:paraId="331F0D2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korytarz</w:t>
            </w:r>
          </w:p>
        </w:tc>
        <w:tc>
          <w:tcPr>
            <w:tcW w:w="1873" w:type="dxa"/>
            <w:tcBorders>
              <w:top w:val="nil"/>
              <w:left w:val="nil"/>
              <w:bottom w:val="single" w:sz="4" w:space="0" w:color="auto"/>
              <w:right w:val="single" w:sz="4" w:space="0" w:color="auto"/>
            </w:tcBorders>
            <w:shd w:val="clear" w:color="000000" w:fill="FFFFFF"/>
            <w:vAlign w:val="center"/>
            <w:hideMark/>
          </w:tcPr>
          <w:p w14:paraId="4947867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81302209500114</w:t>
            </w:r>
          </w:p>
        </w:tc>
        <w:tc>
          <w:tcPr>
            <w:tcW w:w="2055" w:type="dxa"/>
            <w:tcBorders>
              <w:top w:val="nil"/>
              <w:left w:val="nil"/>
              <w:bottom w:val="single" w:sz="4" w:space="0" w:color="auto"/>
              <w:right w:val="single" w:sz="4" w:space="0" w:color="auto"/>
            </w:tcBorders>
            <w:shd w:val="clear" w:color="000000" w:fill="FFFFFF"/>
            <w:vAlign w:val="center"/>
            <w:hideMark/>
          </w:tcPr>
          <w:p w14:paraId="57FEC7D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UMIA-009600095766</w:t>
            </w:r>
          </w:p>
        </w:tc>
        <w:tc>
          <w:tcPr>
            <w:tcW w:w="1285" w:type="dxa"/>
            <w:tcBorders>
              <w:top w:val="nil"/>
              <w:left w:val="nil"/>
              <w:bottom w:val="single" w:sz="4" w:space="0" w:color="auto"/>
              <w:right w:val="single" w:sz="8" w:space="0" w:color="auto"/>
            </w:tcBorders>
            <w:shd w:val="clear" w:color="000000" w:fill="FFFFFF"/>
            <w:vAlign w:val="center"/>
            <w:hideMark/>
          </w:tcPr>
          <w:p w14:paraId="644574EB"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426A9F60"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307B8DE5"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0EFF5D37"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75A7C45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16</w:t>
            </w:r>
          </w:p>
        </w:tc>
        <w:tc>
          <w:tcPr>
            <w:tcW w:w="1332" w:type="dxa"/>
            <w:tcBorders>
              <w:top w:val="nil"/>
              <w:left w:val="nil"/>
              <w:bottom w:val="single" w:sz="4" w:space="0" w:color="auto"/>
              <w:right w:val="single" w:sz="4" w:space="0" w:color="auto"/>
            </w:tcBorders>
            <w:shd w:val="clear" w:color="000000" w:fill="C6E0B4"/>
            <w:vAlign w:val="center"/>
            <w:hideMark/>
          </w:tcPr>
          <w:p w14:paraId="40245B1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16.20A</w:t>
            </w:r>
          </w:p>
        </w:tc>
        <w:tc>
          <w:tcPr>
            <w:tcW w:w="1873" w:type="dxa"/>
            <w:tcBorders>
              <w:top w:val="nil"/>
              <w:left w:val="nil"/>
              <w:bottom w:val="single" w:sz="4" w:space="0" w:color="auto"/>
              <w:right w:val="single" w:sz="4" w:space="0" w:color="auto"/>
            </w:tcBorders>
            <w:shd w:val="clear" w:color="000000" w:fill="FFFFFF"/>
            <w:vAlign w:val="center"/>
            <w:hideMark/>
          </w:tcPr>
          <w:p w14:paraId="4DC7ED7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81302209500383</w:t>
            </w:r>
          </w:p>
        </w:tc>
        <w:tc>
          <w:tcPr>
            <w:tcW w:w="2055" w:type="dxa"/>
            <w:tcBorders>
              <w:top w:val="nil"/>
              <w:left w:val="nil"/>
              <w:bottom w:val="single" w:sz="4" w:space="0" w:color="auto"/>
              <w:right w:val="single" w:sz="4" w:space="0" w:color="auto"/>
            </w:tcBorders>
            <w:shd w:val="clear" w:color="000000" w:fill="FFFFFF"/>
            <w:vAlign w:val="center"/>
            <w:hideMark/>
          </w:tcPr>
          <w:p w14:paraId="09ED626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UMIA-009600095767</w:t>
            </w:r>
          </w:p>
        </w:tc>
        <w:tc>
          <w:tcPr>
            <w:tcW w:w="1285" w:type="dxa"/>
            <w:tcBorders>
              <w:top w:val="nil"/>
              <w:left w:val="nil"/>
              <w:bottom w:val="single" w:sz="4" w:space="0" w:color="auto"/>
              <w:right w:val="single" w:sz="8" w:space="0" w:color="auto"/>
            </w:tcBorders>
            <w:shd w:val="clear" w:color="auto" w:fill="auto"/>
            <w:vAlign w:val="center"/>
            <w:hideMark/>
          </w:tcPr>
          <w:p w14:paraId="72E47BB4"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0B81CA76"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0F7110CD"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7F9E43AA"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7596BDA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17</w:t>
            </w:r>
          </w:p>
        </w:tc>
        <w:tc>
          <w:tcPr>
            <w:tcW w:w="1332" w:type="dxa"/>
            <w:tcBorders>
              <w:top w:val="nil"/>
              <w:left w:val="nil"/>
              <w:bottom w:val="single" w:sz="4" w:space="0" w:color="auto"/>
              <w:right w:val="single" w:sz="4" w:space="0" w:color="auto"/>
            </w:tcBorders>
            <w:shd w:val="clear" w:color="000000" w:fill="C6E0B4"/>
            <w:vAlign w:val="center"/>
            <w:hideMark/>
          </w:tcPr>
          <w:p w14:paraId="32F5A07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17.13</w:t>
            </w:r>
          </w:p>
        </w:tc>
        <w:tc>
          <w:tcPr>
            <w:tcW w:w="1873" w:type="dxa"/>
            <w:tcBorders>
              <w:top w:val="nil"/>
              <w:left w:val="nil"/>
              <w:bottom w:val="single" w:sz="4" w:space="0" w:color="auto"/>
              <w:right w:val="single" w:sz="4" w:space="0" w:color="auto"/>
            </w:tcBorders>
            <w:shd w:val="clear" w:color="000000" w:fill="FFFFFF"/>
            <w:vAlign w:val="center"/>
            <w:hideMark/>
          </w:tcPr>
          <w:p w14:paraId="141A642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81302209500128</w:t>
            </w:r>
          </w:p>
        </w:tc>
        <w:tc>
          <w:tcPr>
            <w:tcW w:w="2055" w:type="dxa"/>
            <w:tcBorders>
              <w:top w:val="nil"/>
              <w:left w:val="nil"/>
              <w:bottom w:val="single" w:sz="4" w:space="0" w:color="auto"/>
              <w:right w:val="single" w:sz="4" w:space="0" w:color="auto"/>
            </w:tcBorders>
            <w:shd w:val="clear" w:color="000000" w:fill="FFFFFF"/>
            <w:vAlign w:val="center"/>
            <w:hideMark/>
          </w:tcPr>
          <w:p w14:paraId="5381F5D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UMIA-009600095779</w:t>
            </w:r>
          </w:p>
        </w:tc>
        <w:tc>
          <w:tcPr>
            <w:tcW w:w="1285" w:type="dxa"/>
            <w:tcBorders>
              <w:top w:val="nil"/>
              <w:left w:val="nil"/>
              <w:bottom w:val="single" w:sz="4" w:space="0" w:color="auto"/>
              <w:right w:val="single" w:sz="8" w:space="0" w:color="auto"/>
            </w:tcBorders>
            <w:shd w:val="clear" w:color="auto" w:fill="auto"/>
            <w:vAlign w:val="center"/>
            <w:hideMark/>
          </w:tcPr>
          <w:p w14:paraId="3BC18E6D"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3D7E9451"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0D40C2B3"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0879F87D"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4A3E945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17</w:t>
            </w:r>
          </w:p>
        </w:tc>
        <w:tc>
          <w:tcPr>
            <w:tcW w:w="1332" w:type="dxa"/>
            <w:tcBorders>
              <w:top w:val="nil"/>
              <w:left w:val="nil"/>
              <w:bottom w:val="single" w:sz="4" w:space="0" w:color="auto"/>
              <w:right w:val="single" w:sz="4" w:space="0" w:color="auto"/>
            </w:tcBorders>
            <w:shd w:val="clear" w:color="000000" w:fill="C6E0B4"/>
            <w:vAlign w:val="center"/>
            <w:hideMark/>
          </w:tcPr>
          <w:p w14:paraId="5DCEECD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17.21</w:t>
            </w:r>
          </w:p>
        </w:tc>
        <w:tc>
          <w:tcPr>
            <w:tcW w:w="1873" w:type="dxa"/>
            <w:tcBorders>
              <w:top w:val="nil"/>
              <w:left w:val="nil"/>
              <w:bottom w:val="single" w:sz="4" w:space="0" w:color="auto"/>
              <w:right w:val="single" w:sz="4" w:space="0" w:color="auto"/>
            </w:tcBorders>
            <w:shd w:val="clear" w:color="000000" w:fill="FFFFFF"/>
            <w:vAlign w:val="center"/>
            <w:hideMark/>
          </w:tcPr>
          <w:p w14:paraId="6661806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81302209500125</w:t>
            </w:r>
          </w:p>
        </w:tc>
        <w:tc>
          <w:tcPr>
            <w:tcW w:w="2055" w:type="dxa"/>
            <w:tcBorders>
              <w:top w:val="nil"/>
              <w:left w:val="nil"/>
              <w:bottom w:val="single" w:sz="4" w:space="0" w:color="auto"/>
              <w:right w:val="single" w:sz="4" w:space="0" w:color="auto"/>
            </w:tcBorders>
            <w:shd w:val="clear" w:color="000000" w:fill="FFFFFF"/>
            <w:vAlign w:val="center"/>
            <w:hideMark/>
          </w:tcPr>
          <w:p w14:paraId="45889A8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UMIA-009600095778</w:t>
            </w:r>
          </w:p>
        </w:tc>
        <w:tc>
          <w:tcPr>
            <w:tcW w:w="1285" w:type="dxa"/>
            <w:tcBorders>
              <w:top w:val="nil"/>
              <w:left w:val="nil"/>
              <w:bottom w:val="single" w:sz="4" w:space="0" w:color="auto"/>
              <w:right w:val="single" w:sz="8" w:space="0" w:color="auto"/>
            </w:tcBorders>
            <w:shd w:val="clear" w:color="auto" w:fill="auto"/>
            <w:vAlign w:val="center"/>
            <w:hideMark/>
          </w:tcPr>
          <w:p w14:paraId="249D3171"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21C48F23"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3C0CC037"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5036E12F"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6469B4C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18</w:t>
            </w:r>
          </w:p>
        </w:tc>
        <w:tc>
          <w:tcPr>
            <w:tcW w:w="1332" w:type="dxa"/>
            <w:tcBorders>
              <w:top w:val="nil"/>
              <w:left w:val="nil"/>
              <w:bottom w:val="single" w:sz="4" w:space="0" w:color="auto"/>
              <w:right w:val="single" w:sz="4" w:space="0" w:color="auto"/>
            </w:tcBorders>
            <w:shd w:val="clear" w:color="000000" w:fill="C6E0B4"/>
            <w:vAlign w:val="center"/>
            <w:hideMark/>
          </w:tcPr>
          <w:p w14:paraId="4649BF1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18.26</w:t>
            </w:r>
          </w:p>
        </w:tc>
        <w:tc>
          <w:tcPr>
            <w:tcW w:w="1873" w:type="dxa"/>
            <w:tcBorders>
              <w:top w:val="nil"/>
              <w:left w:val="nil"/>
              <w:bottom w:val="single" w:sz="4" w:space="0" w:color="auto"/>
              <w:right w:val="single" w:sz="4" w:space="0" w:color="auto"/>
            </w:tcBorders>
            <w:shd w:val="clear" w:color="000000" w:fill="FFFFFF"/>
            <w:vAlign w:val="center"/>
            <w:hideMark/>
          </w:tcPr>
          <w:p w14:paraId="1634AC0D"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81302209500402</w:t>
            </w:r>
          </w:p>
        </w:tc>
        <w:tc>
          <w:tcPr>
            <w:tcW w:w="2055" w:type="dxa"/>
            <w:tcBorders>
              <w:top w:val="nil"/>
              <w:left w:val="nil"/>
              <w:bottom w:val="single" w:sz="4" w:space="0" w:color="auto"/>
              <w:right w:val="single" w:sz="4" w:space="0" w:color="auto"/>
            </w:tcBorders>
            <w:shd w:val="clear" w:color="000000" w:fill="FFFFFF"/>
            <w:vAlign w:val="center"/>
            <w:hideMark/>
          </w:tcPr>
          <w:p w14:paraId="7DB9284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UMIA-009600095774</w:t>
            </w:r>
          </w:p>
        </w:tc>
        <w:tc>
          <w:tcPr>
            <w:tcW w:w="1285" w:type="dxa"/>
            <w:tcBorders>
              <w:top w:val="nil"/>
              <w:left w:val="nil"/>
              <w:bottom w:val="single" w:sz="4" w:space="0" w:color="auto"/>
              <w:right w:val="single" w:sz="8" w:space="0" w:color="auto"/>
            </w:tcBorders>
            <w:shd w:val="clear" w:color="auto" w:fill="auto"/>
            <w:vAlign w:val="center"/>
            <w:hideMark/>
          </w:tcPr>
          <w:p w14:paraId="434AA5B9"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6BECCA0C"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0CB3FEE5"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70464E1C"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542F8DD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19</w:t>
            </w:r>
          </w:p>
        </w:tc>
        <w:tc>
          <w:tcPr>
            <w:tcW w:w="1332" w:type="dxa"/>
            <w:tcBorders>
              <w:top w:val="nil"/>
              <w:left w:val="nil"/>
              <w:bottom w:val="single" w:sz="4" w:space="0" w:color="auto"/>
              <w:right w:val="single" w:sz="4" w:space="0" w:color="auto"/>
            </w:tcBorders>
            <w:shd w:val="clear" w:color="000000" w:fill="C6E0B4"/>
            <w:vAlign w:val="center"/>
            <w:hideMark/>
          </w:tcPr>
          <w:p w14:paraId="3F61731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19.17</w:t>
            </w:r>
          </w:p>
        </w:tc>
        <w:tc>
          <w:tcPr>
            <w:tcW w:w="1873" w:type="dxa"/>
            <w:tcBorders>
              <w:top w:val="nil"/>
              <w:left w:val="nil"/>
              <w:bottom w:val="single" w:sz="4" w:space="0" w:color="auto"/>
              <w:right w:val="single" w:sz="4" w:space="0" w:color="auto"/>
            </w:tcBorders>
            <w:shd w:val="clear" w:color="000000" w:fill="FFFFFF"/>
            <w:vAlign w:val="center"/>
            <w:hideMark/>
          </w:tcPr>
          <w:p w14:paraId="1889B24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81302209500122</w:t>
            </w:r>
          </w:p>
        </w:tc>
        <w:tc>
          <w:tcPr>
            <w:tcW w:w="2055" w:type="dxa"/>
            <w:tcBorders>
              <w:top w:val="nil"/>
              <w:left w:val="nil"/>
              <w:bottom w:val="single" w:sz="4" w:space="0" w:color="auto"/>
              <w:right w:val="single" w:sz="4" w:space="0" w:color="auto"/>
            </w:tcBorders>
            <w:shd w:val="clear" w:color="000000" w:fill="FFFFFF"/>
            <w:vAlign w:val="center"/>
            <w:hideMark/>
          </w:tcPr>
          <w:p w14:paraId="7588C446"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UMIA-009600095775</w:t>
            </w:r>
          </w:p>
        </w:tc>
        <w:tc>
          <w:tcPr>
            <w:tcW w:w="1285" w:type="dxa"/>
            <w:tcBorders>
              <w:top w:val="nil"/>
              <w:left w:val="nil"/>
              <w:bottom w:val="single" w:sz="4" w:space="0" w:color="auto"/>
              <w:right w:val="single" w:sz="8" w:space="0" w:color="auto"/>
            </w:tcBorders>
            <w:shd w:val="clear" w:color="auto" w:fill="auto"/>
            <w:vAlign w:val="center"/>
            <w:hideMark/>
          </w:tcPr>
          <w:p w14:paraId="1ADEAF03"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1E4AFC2"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761024E5"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64644CD1"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76E3CFD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21</w:t>
            </w:r>
          </w:p>
        </w:tc>
        <w:tc>
          <w:tcPr>
            <w:tcW w:w="1332" w:type="dxa"/>
            <w:tcBorders>
              <w:top w:val="nil"/>
              <w:left w:val="nil"/>
              <w:bottom w:val="single" w:sz="4" w:space="0" w:color="auto"/>
              <w:right w:val="single" w:sz="4" w:space="0" w:color="auto"/>
            </w:tcBorders>
            <w:shd w:val="clear" w:color="000000" w:fill="C6E0B4"/>
            <w:vAlign w:val="center"/>
            <w:hideMark/>
          </w:tcPr>
          <w:p w14:paraId="1CA9EDE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21.08</w:t>
            </w:r>
          </w:p>
        </w:tc>
        <w:tc>
          <w:tcPr>
            <w:tcW w:w="1873" w:type="dxa"/>
            <w:tcBorders>
              <w:top w:val="nil"/>
              <w:left w:val="nil"/>
              <w:bottom w:val="single" w:sz="4" w:space="0" w:color="auto"/>
              <w:right w:val="single" w:sz="4" w:space="0" w:color="auto"/>
            </w:tcBorders>
            <w:shd w:val="clear" w:color="000000" w:fill="FFFFFF"/>
            <w:vAlign w:val="center"/>
            <w:hideMark/>
          </w:tcPr>
          <w:p w14:paraId="3E18C61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81302209500418</w:t>
            </w:r>
          </w:p>
        </w:tc>
        <w:tc>
          <w:tcPr>
            <w:tcW w:w="2055" w:type="dxa"/>
            <w:tcBorders>
              <w:top w:val="nil"/>
              <w:left w:val="nil"/>
              <w:bottom w:val="single" w:sz="4" w:space="0" w:color="auto"/>
              <w:right w:val="single" w:sz="4" w:space="0" w:color="auto"/>
            </w:tcBorders>
            <w:shd w:val="clear" w:color="000000" w:fill="FFFFFF"/>
            <w:vAlign w:val="center"/>
            <w:hideMark/>
          </w:tcPr>
          <w:p w14:paraId="5774D81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UMIA-009600095773</w:t>
            </w:r>
          </w:p>
        </w:tc>
        <w:tc>
          <w:tcPr>
            <w:tcW w:w="1285" w:type="dxa"/>
            <w:tcBorders>
              <w:top w:val="nil"/>
              <w:left w:val="nil"/>
              <w:bottom w:val="single" w:sz="4" w:space="0" w:color="auto"/>
              <w:right w:val="single" w:sz="8" w:space="0" w:color="auto"/>
            </w:tcBorders>
            <w:shd w:val="clear" w:color="auto" w:fill="auto"/>
            <w:vAlign w:val="center"/>
            <w:hideMark/>
          </w:tcPr>
          <w:p w14:paraId="3891F159"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DDA2F48"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4D3789C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66AE85FD"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5057392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22</w:t>
            </w:r>
          </w:p>
        </w:tc>
        <w:tc>
          <w:tcPr>
            <w:tcW w:w="1332" w:type="dxa"/>
            <w:tcBorders>
              <w:top w:val="nil"/>
              <w:left w:val="nil"/>
              <w:bottom w:val="single" w:sz="4" w:space="0" w:color="auto"/>
              <w:right w:val="single" w:sz="4" w:space="0" w:color="auto"/>
            </w:tcBorders>
            <w:shd w:val="clear" w:color="000000" w:fill="C6E0B4"/>
            <w:vAlign w:val="center"/>
            <w:hideMark/>
          </w:tcPr>
          <w:p w14:paraId="3D38DC9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22.17</w:t>
            </w:r>
          </w:p>
        </w:tc>
        <w:tc>
          <w:tcPr>
            <w:tcW w:w="1873" w:type="dxa"/>
            <w:tcBorders>
              <w:top w:val="nil"/>
              <w:left w:val="nil"/>
              <w:bottom w:val="single" w:sz="4" w:space="0" w:color="auto"/>
              <w:right w:val="single" w:sz="4" w:space="0" w:color="auto"/>
            </w:tcBorders>
            <w:shd w:val="clear" w:color="000000" w:fill="FFFFFF"/>
            <w:vAlign w:val="center"/>
            <w:hideMark/>
          </w:tcPr>
          <w:p w14:paraId="49729E7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81302209500328</w:t>
            </w:r>
          </w:p>
        </w:tc>
        <w:tc>
          <w:tcPr>
            <w:tcW w:w="2055" w:type="dxa"/>
            <w:tcBorders>
              <w:top w:val="nil"/>
              <w:left w:val="nil"/>
              <w:bottom w:val="single" w:sz="4" w:space="0" w:color="auto"/>
              <w:right w:val="single" w:sz="4" w:space="0" w:color="auto"/>
            </w:tcBorders>
            <w:shd w:val="clear" w:color="000000" w:fill="FFFFFF"/>
            <w:vAlign w:val="center"/>
            <w:hideMark/>
          </w:tcPr>
          <w:p w14:paraId="4D36E5E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UMIA-009600095780</w:t>
            </w:r>
          </w:p>
        </w:tc>
        <w:tc>
          <w:tcPr>
            <w:tcW w:w="1285" w:type="dxa"/>
            <w:tcBorders>
              <w:top w:val="nil"/>
              <w:left w:val="nil"/>
              <w:bottom w:val="single" w:sz="4" w:space="0" w:color="auto"/>
              <w:right w:val="single" w:sz="8" w:space="0" w:color="auto"/>
            </w:tcBorders>
            <w:shd w:val="clear" w:color="auto" w:fill="auto"/>
            <w:vAlign w:val="center"/>
            <w:hideMark/>
          </w:tcPr>
          <w:p w14:paraId="4E1E5CC7"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0ADD501A"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3654DA10"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703E69DB"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256FF2C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23</w:t>
            </w:r>
          </w:p>
        </w:tc>
        <w:tc>
          <w:tcPr>
            <w:tcW w:w="1332" w:type="dxa"/>
            <w:tcBorders>
              <w:top w:val="nil"/>
              <w:left w:val="nil"/>
              <w:bottom w:val="single" w:sz="4" w:space="0" w:color="auto"/>
              <w:right w:val="single" w:sz="4" w:space="0" w:color="auto"/>
            </w:tcBorders>
            <w:shd w:val="clear" w:color="000000" w:fill="C6E0B4"/>
            <w:vAlign w:val="center"/>
            <w:hideMark/>
          </w:tcPr>
          <w:p w14:paraId="52C20F8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23.13</w:t>
            </w:r>
          </w:p>
        </w:tc>
        <w:tc>
          <w:tcPr>
            <w:tcW w:w="1873" w:type="dxa"/>
            <w:tcBorders>
              <w:top w:val="nil"/>
              <w:left w:val="nil"/>
              <w:bottom w:val="single" w:sz="4" w:space="0" w:color="auto"/>
              <w:right w:val="single" w:sz="4" w:space="0" w:color="auto"/>
            </w:tcBorders>
            <w:shd w:val="clear" w:color="000000" w:fill="FFFFFF"/>
            <w:vAlign w:val="center"/>
            <w:hideMark/>
          </w:tcPr>
          <w:p w14:paraId="79DA168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81302209500126</w:t>
            </w:r>
          </w:p>
        </w:tc>
        <w:tc>
          <w:tcPr>
            <w:tcW w:w="2055" w:type="dxa"/>
            <w:tcBorders>
              <w:top w:val="nil"/>
              <w:left w:val="nil"/>
              <w:bottom w:val="single" w:sz="4" w:space="0" w:color="auto"/>
              <w:right w:val="single" w:sz="4" w:space="0" w:color="auto"/>
            </w:tcBorders>
            <w:shd w:val="clear" w:color="000000" w:fill="FFFFFF"/>
            <w:vAlign w:val="center"/>
            <w:hideMark/>
          </w:tcPr>
          <w:p w14:paraId="3E9E9E7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UMIA-009600095772</w:t>
            </w:r>
          </w:p>
        </w:tc>
        <w:tc>
          <w:tcPr>
            <w:tcW w:w="1285" w:type="dxa"/>
            <w:tcBorders>
              <w:top w:val="nil"/>
              <w:left w:val="nil"/>
              <w:bottom w:val="single" w:sz="4" w:space="0" w:color="auto"/>
              <w:right w:val="single" w:sz="8" w:space="0" w:color="auto"/>
            </w:tcBorders>
            <w:shd w:val="clear" w:color="auto" w:fill="auto"/>
            <w:vAlign w:val="center"/>
            <w:hideMark/>
          </w:tcPr>
          <w:p w14:paraId="663142D2"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D281076"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6756B8C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04FC9BFE"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69F91AFD"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23</w:t>
            </w:r>
          </w:p>
        </w:tc>
        <w:tc>
          <w:tcPr>
            <w:tcW w:w="1332" w:type="dxa"/>
            <w:tcBorders>
              <w:top w:val="nil"/>
              <w:left w:val="nil"/>
              <w:bottom w:val="single" w:sz="4" w:space="0" w:color="auto"/>
              <w:right w:val="single" w:sz="4" w:space="0" w:color="auto"/>
            </w:tcBorders>
            <w:shd w:val="clear" w:color="000000" w:fill="C6E0B4"/>
            <w:vAlign w:val="center"/>
            <w:hideMark/>
          </w:tcPr>
          <w:p w14:paraId="148D533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23.30</w:t>
            </w:r>
          </w:p>
        </w:tc>
        <w:tc>
          <w:tcPr>
            <w:tcW w:w="1873" w:type="dxa"/>
            <w:tcBorders>
              <w:top w:val="nil"/>
              <w:left w:val="nil"/>
              <w:bottom w:val="single" w:sz="4" w:space="0" w:color="auto"/>
              <w:right w:val="single" w:sz="4" w:space="0" w:color="auto"/>
            </w:tcBorders>
            <w:shd w:val="clear" w:color="000000" w:fill="FFFFFF"/>
            <w:vAlign w:val="center"/>
            <w:hideMark/>
          </w:tcPr>
          <w:p w14:paraId="0CBD859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81302209500133</w:t>
            </w:r>
          </w:p>
        </w:tc>
        <w:tc>
          <w:tcPr>
            <w:tcW w:w="2055" w:type="dxa"/>
            <w:tcBorders>
              <w:top w:val="nil"/>
              <w:left w:val="nil"/>
              <w:bottom w:val="single" w:sz="4" w:space="0" w:color="auto"/>
              <w:right w:val="single" w:sz="4" w:space="0" w:color="auto"/>
            </w:tcBorders>
            <w:shd w:val="clear" w:color="000000" w:fill="FFFFFF"/>
            <w:vAlign w:val="center"/>
            <w:hideMark/>
          </w:tcPr>
          <w:p w14:paraId="5DBB0FA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UMIA-009600095771</w:t>
            </w:r>
          </w:p>
        </w:tc>
        <w:tc>
          <w:tcPr>
            <w:tcW w:w="1285" w:type="dxa"/>
            <w:tcBorders>
              <w:top w:val="nil"/>
              <w:left w:val="nil"/>
              <w:bottom w:val="single" w:sz="4" w:space="0" w:color="auto"/>
              <w:right w:val="single" w:sz="8" w:space="0" w:color="auto"/>
            </w:tcBorders>
            <w:shd w:val="clear" w:color="auto" w:fill="auto"/>
            <w:vAlign w:val="center"/>
            <w:hideMark/>
          </w:tcPr>
          <w:p w14:paraId="6C546809"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2E9835C6" w14:textId="77777777" w:rsidTr="002C1750">
        <w:trPr>
          <w:trHeight w:val="303"/>
        </w:trPr>
        <w:tc>
          <w:tcPr>
            <w:tcW w:w="274" w:type="dxa"/>
            <w:vMerge w:val="restart"/>
            <w:tcBorders>
              <w:top w:val="nil"/>
              <w:left w:val="single" w:sz="8" w:space="0" w:color="auto"/>
              <w:bottom w:val="single" w:sz="4" w:space="0" w:color="000000"/>
              <w:right w:val="single" w:sz="4" w:space="0" w:color="auto"/>
            </w:tcBorders>
            <w:shd w:val="clear" w:color="auto" w:fill="auto"/>
            <w:vAlign w:val="center"/>
            <w:hideMark/>
          </w:tcPr>
          <w:p w14:paraId="050C6DFD"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2</w:t>
            </w:r>
          </w:p>
        </w:tc>
        <w:tc>
          <w:tcPr>
            <w:tcW w:w="1843"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48E444C6"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Bankowy 3/5</w:t>
            </w:r>
          </w:p>
        </w:tc>
        <w:tc>
          <w:tcPr>
            <w:tcW w:w="668" w:type="dxa"/>
            <w:tcBorders>
              <w:top w:val="nil"/>
              <w:left w:val="nil"/>
              <w:bottom w:val="single" w:sz="4" w:space="0" w:color="auto"/>
              <w:right w:val="single" w:sz="4" w:space="0" w:color="auto"/>
            </w:tcBorders>
            <w:shd w:val="clear" w:color="000000" w:fill="C6E0B4"/>
            <w:vAlign w:val="center"/>
            <w:hideMark/>
          </w:tcPr>
          <w:p w14:paraId="782F2CC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44D6C29D"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123</w:t>
            </w:r>
          </w:p>
        </w:tc>
        <w:tc>
          <w:tcPr>
            <w:tcW w:w="1873" w:type="dxa"/>
            <w:tcBorders>
              <w:top w:val="nil"/>
              <w:left w:val="nil"/>
              <w:bottom w:val="single" w:sz="4" w:space="0" w:color="auto"/>
              <w:right w:val="single" w:sz="4" w:space="0" w:color="auto"/>
            </w:tcBorders>
            <w:shd w:val="clear" w:color="000000" w:fill="FFFFFF"/>
            <w:vAlign w:val="center"/>
            <w:hideMark/>
          </w:tcPr>
          <w:p w14:paraId="7DF4CA8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81302209500134</w:t>
            </w:r>
          </w:p>
        </w:tc>
        <w:tc>
          <w:tcPr>
            <w:tcW w:w="2055" w:type="dxa"/>
            <w:tcBorders>
              <w:top w:val="nil"/>
              <w:left w:val="nil"/>
              <w:bottom w:val="single" w:sz="4" w:space="0" w:color="auto"/>
              <w:right w:val="single" w:sz="4" w:space="0" w:color="auto"/>
            </w:tcBorders>
            <w:shd w:val="clear" w:color="auto" w:fill="auto"/>
            <w:vAlign w:val="center"/>
            <w:hideMark/>
          </w:tcPr>
          <w:p w14:paraId="330AF13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UMIA-009600095745</w:t>
            </w:r>
          </w:p>
        </w:tc>
        <w:tc>
          <w:tcPr>
            <w:tcW w:w="1285" w:type="dxa"/>
            <w:tcBorders>
              <w:top w:val="nil"/>
              <w:left w:val="nil"/>
              <w:bottom w:val="single" w:sz="4" w:space="0" w:color="auto"/>
              <w:right w:val="single" w:sz="8" w:space="0" w:color="auto"/>
            </w:tcBorders>
            <w:shd w:val="clear" w:color="auto" w:fill="auto"/>
            <w:vAlign w:val="center"/>
            <w:hideMark/>
          </w:tcPr>
          <w:p w14:paraId="45D59A96"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6D8156A2" w14:textId="77777777" w:rsidTr="002C1750">
        <w:trPr>
          <w:trHeight w:val="315"/>
        </w:trPr>
        <w:tc>
          <w:tcPr>
            <w:tcW w:w="274" w:type="dxa"/>
            <w:vMerge/>
            <w:tcBorders>
              <w:top w:val="nil"/>
              <w:left w:val="single" w:sz="8" w:space="0" w:color="auto"/>
              <w:bottom w:val="single" w:sz="4" w:space="0" w:color="000000"/>
              <w:right w:val="single" w:sz="4" w:space="0" w:color="auto"/>
            </w:tcBorders>
            <w:vAlign w:val="center"/>
            <w:hideMark/>
          </w:tcPr>
          <w:p w14:paraId="2053B922"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46F21CC7"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5146C67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parter</w:t>
            </w:r>
          </w:p>
        </w:tc>
        <w:tc>
          <w:tcPr>
            <w:tcW w:w="1332" w:type="dxa"/>
            <w:tcBorders>
              <w:top w:val="nil"/>
              <w:left w:val="nil"/>
              <w:bottom w:val="single" w:sz="4" w:space="0" w:color="auto"/>
              <w:right w:val="single" w:sz="4" w:space="0" w:color="auto"/>
            </w:tcBorders>
            <w:shd w:val="clear" w:color="000000" w:fill="C6E0B4"/>
            <w:vAlign w:val="center"/>
            <w:hideMark/>
          </w:tcPr>
          <w:p w14:paraId="2338008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8a</w:t>
            </w:r>
          </w:p>
        </w:tc>
        <w:tc>
          <w:tcPr>
            <w:tcW w:w="1873" w:type="dxa"/>
            <w:tcBorders>
              <w:top w:val="nil"/>
              <w:left w:val="nil"/>
              <w:bottom w:val="single" w:sz="4" w:space="0" w:color="auto"/>
              <w:right w:val="single" w:sz="4" w:space="0" w:color="auto"/>
            </w:tcBorders>
            <w:shd w:val="clear" w:color="000000" w:fill="FFFFFF"/>
            <w:vAlign w:val="center"/>
            <w:hideMark/>
          </w:tcPr>
          <w:p w14:paraId="3679BB6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81302209500306</w:t>
            </w:r>
          </w:p>
        </w:tc>
        <w:tc>
          <w:tcPr>
            <w:tcW w:w="2055" w:type="dxa"/>
            <w:tcBorders>
              <w:top w:val="nil"/>
              <w:left w:val="nil"/>
              <w:bottom w:val="single" w:sz="4" w:space="0" w:color="auto"/>
              <w:right w:val="single" w:sz="4" w:space="0" w:color="auto"/>
            </w:tcBorders>
            <w:shd w:val="clear" w:color="auto" w:fill="auto"/>
            <w:vAlign w:val="center"/>
            <w:hideMark/>
          </w:tcPr>
          <w:p w14:paraId="7716146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UMIA-009600095746</w:t>
            </w:r>
          </w:p>
        </w:tc>
        <w:tc>
          <w:tcPr>
            <w:tcW w:w="1285" w:type="dxa"/>
            <w:tcBorders>
              <w:top w:val="nil"/>
              <w:left w:val="nil"/>
              <w:bottom w:val="single" w:sz="4" w:space="0" w:color="auto"/>
              <w:right w:val="single" w:sz="8" w:space="0" w:color="auto"/>
            </w:tcBorders>
            <w:shd w:val="clear" w:color="auto" w:fill="auto"/>
            <w:vAlign w:val="center"/>
            <w:hideMark/>
          </w:tcPr>
          <w:p w14:paraId="2519E560"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5073317" w14:textId="77777777" w:rsidTr="002C1750">
        <w:trPr>
          <w:trHeight w:val="303"/>
        </w:trPr>
        <w:tc>
          <w:tcPr>
            <w:tcW w:w="274" w:type="dxa"/>
            <w:vMerge w:val="restart"/>
            <w:tcBorders>
              <w:top w:val="nil"/>
              <w:left w:val="single" w:sz="8" w:space="0" w:color="auto"/>
              <w:bottom w:val="single" w:sz="4" w:space="0" w:color="000000"/>
              <w:right w:val="single" w:sz="4" w:space="0" w:color="auto"/>
            </w:tcBorders>
            <w:shd w:val="clear" w:color="auto" w:fill="auto"/>
            <w:vAlign w:val="center"/>
            <w:hideMark/>
          </w:tcPr>
          <w:p w14:paraId="15E57EFD"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3</w:t>
            </w:r>
          </w:p>
        </w:tc>
        <w:tc>
          <w:tcPr>
            <w:tcW w:w="1843"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20456663"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Chałubińskiego 8</w:t>
            </w:r>
          </w:p>
        </w:tc>
        <w:tc>
          <w:tcPr>
            <w:tcW w:w="668" w:type="dxa"/>
            <w:tcBorders>
              <w:top w:val="nil"/>
              <w:left w:val="nil"/>
              <w:bottom w:val="single" w:sz="4" w:space="0" w:color="auto"/>
              <w:right w:val="single" w:sz="4" w:space="0" w:color="auto"/>
            </w:tcBorders>
            <w:shd w:val="clear" w:color="000000" w:fill="C6E0B4"/>
            <w:vAlign w:val="center"/>
            <w:hideMark/>
          </w:tcPr>
          <w:p w14:paraId="2175997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378D383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1D</w:t>
            </w:r>
          </w:p>
        </w:tc>
        <w:tc>
          <w:tcPr>
            <w:tcW w:w="1873" w:type="dxa"/>
            <w:tcBorders>
              <w:top w:val="nil"/>
              <w:left w:val="nil"/>
              <w:bottom w:val="single" w:sz="4" w:space="0" w:color="auto"/>
              <w:right w:val="single" w:sz="4" w:space="0" w:color="auto"/>
            </w:tcBorders>
            <w:shd w:val="clear" w:color="000000" w:fill="FFFFFF"/>
            <w:vAlign w:val="center"/>
            <w:hideMark/>
          </w:tcPr>
          <w:p w14:paraId="3FB30CA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81302209500386</w:t>
            </w:r>
          </w:p>
        </w:tc>
        <w:tc>
          <w:tcPr>
            <w:tcW w:w="2055" w:type="dxa"/>
            <w:tcBorders>
              <w:top w:val="nil"/>
              <w:left w:val="nil"/>
              <w:bottom w:val="single" w:sz="4" w:space="0" w:color="auto"/>
              <w:right w:val="single" w:sz="4" w:space="0" w:color="auto"/>
            </w:tcBorders>
            <w:shd w:val="clear" w:color="auto" w:fill="auto"/>
            <w:vAlign w:val="center"/>
            <w:hideMark/>
          </w:tcPr>
          <w:p w14:paraId="52F8EE4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UMIA-009600095759</w:t>
            </w:r>
          </w:p>
        </w:tc>
        <w:tc>
          <w:tcPr>
            <w:tcW w:w="1285" w:type="dxa"/>
            <w:tcBorders>
              <w:top w:val="nil"/>
              <w:left w:val="nil"/>
              <w:bottom w:val="single" w:sz="4" w:space="0" w:color="auto"/>
              <w:right w:val="single" w:sz="8" w:space="0" w:color="auto"/>
            </w:tcBorders>
            <w:shd w:val="clear" w:color="auto" w:fill="auto"/>
            <w:vAlign w:val="center"/>
            <w:hideMark/>
          </w:tcPr>
          <w:p w14:paraId="32DA1FEA"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71587BE"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303FE674"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1E78B59A"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17DB9709"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5E3DEFB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41C</w:t>
            </w:r>
          </w:p>
        </w:tc>
        <w:tc>
          <w:tcPr>
            <w:tcW w:w="1873" w:type="dxa"/>
            <w:tcBorders>
              <w:top w:val="nil"/>
              <w:left w:val="nil"/>
              <w:bottom w:val="single" w:sz="4" w:space="0" w:color="auto"/>
              <w:right w:val="single" w:sz="4" w:space="0" w:color="auto"/>
            </w:tcBorders>
            <w:shd w:val="clear" w:color="000000" w:fill="FFFFFF"/>
            <w:vAlign w:val="center"/>
            <w:hideMark/>
          </w:tcPr>
          <w:p w14:paraId="09210E5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81302209500394</w:t>
            </w:r>
          </w:p>
        </w:tc>
        <w:tc>
          <w:tcPr>
            <w:tcW w:w="2055" w:type="dxa"/>
            <w:tcBorders>
              <w:top w:val="nil"/>
              <w:left w:val="nil"/>
              <w:bottom w:val="single" w:sz="4" w:space="0" w:color="auto"/>
              <w:right w:val="single" w:sz="4" w:space="0" w:color="auto"/>
            </w:tcBorders>
            <w:shd w:val="clear" w:color="auto" w:fill="auto"/>
            <w:vAlign w:val="center"/>
            <w:hideMark/>
          </w:tcPr>
          <w:p w14:paraId="54305D4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UMIA-009600095758</w:t>
            </w:r>
          </w:p>
        </w:tc>
        <w:tc>
          <w:tcPr>
            <w:tcW w:w="1285" w:type="dxa"/>
            <w:tcBorders>
              <w:top w:val="nil"/>
              <w:left w:val="nil"/>
              <w:bottom w:val="single" w:sz="4" w:space="0" w:color="auto"/>
              <w:right w:val="single" w:sz="8" w:space="0" w:color="auto"/>
            </w:tcBorders>
            <w:shd w:val="clear" w:color="auto" w:fill="auto"/>
            <w:vAlign w:val="center"/>
            <w:hideMark/>
          </w:tcPr>
          <w:p w14:paraId="5E762FD3"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EF2ECC6"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100578EA"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3CFC6A45"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3A85BAE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3760D21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40B</w:t>
            </w:r>
          </w:p>
        </w:tc>
        <w:tc>
          <w:tcPr>
            <w:tcW w:w="1873" w:type="dxa"/>
            <w:tcBorders>
              <w:top w:val="nil"/>
              <w:left w:val="nil"/>
              <w:bottom w:val="single" w:sz="4" w:space="0" w:color="auto"/>
              <w:right w:val="single" w:sz="4" w:space="0" w:color="auto"/>
            </w:tcBorders>
            <w:shd w:val="clear" w:color="000000" w:fill="FFFFFF"/>
            <w:vAlign w:val="center"/>
            <w:hideMark/>
          </w:tcPr>
          <w:p w14:paraId="18698F5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81302209500298</w:t>
            </w:r>
          </w:p>
        </w:tc>
        <w:tc>
          <w:tcPr>
            <w:tcW w:w="2055" w:type="dxa"/>
            <w:tcBorders>
              <w:top w:val="nil"/>
              <w:left w:val="nil"/>
              <w:bottom w:val="single" w:sz="4" w:space="0" w:color="auto"/>
              <w:right w:val="single" w:sz="4" w:space="0" w:color="auto"/>
            </w:tcBorders>
            <w:shd w:val="clear" w:color="auto" w:fill="auto"/>
            <w:vAlign w:val="center"/>
            <w:hideMark/>
          </w:tcPr>
          <w:p w14:paraId="24AC7FD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UMIA-009600095757</w:t>
            </w:r>
          </w:p>
        </w:tc>
        <w:tc>
          <w:tcPr>
            <w:tcW w:w="1285" w:type="dxa"/>
            <w:tcBorders>
              <w:top w:val="nil"/>
              <w:left w:val="nil"/>
              <w:bottom w:val="single" w:sz="4" w:space="0" w:color="auto"/>
              <w:right w:val="single" w:sz="8" w:space="0" w:color="auto"/>
            </w:tcBorders>
            <w:shd w:val="clear" w:color="auto" w:fill="auto"/>
            <w:vAlign w:val="center"/>
            <w:hideMark/>
          </w:tcPr>
          <w:p w14:paraId="08B0BA97"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44E78A7F"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4872516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64AAB935"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049014B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0</w:t>
            </w:r>
          </w:p>
        </w:tc>
        <w:tc>
          <w:tcPr>
            <w:tcW w:w="1332" w:type="dxa"/>
            <w:tcBorders>
              <w:top w:val="nil"/>
              <w:left w:val="nil"/>
              <w:bottom w:val="single" w:sz="4" w:space="0" w:color="auto"/>
              <w:right w:val="single" w:sz="4" w:space="0" w:color="auto"/>
            </w:tcBorders>
            <w:shd w:val="clear" w:color="000000" w:fill="C6E0B4"/>
            <w:vAlign w:val="center"/>
            <w:hideMark/>
          </w:tcPr>
          <w:p w14:paraId="2676E6D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WOM USC</w:t>
            </w:r>
          </w:p>
        </w:tc>
        <w:tc>
          <w:tcPr>
            <w:tcW w:w="1873" w:type="dxa"/>
            <w:tcBorders>
              <w:top w:val="nil"/>
              <w:left w:val="nil"/>
              <w:bottom w:val="single" w:sz="4" w:space="0" w:color="auto"/>
              <w:right w:val="single" w:sz="4" w:space="0" w:color="auto"/>
            </w:tcBorders>
            <w:shd w:val="clear" w:color="000000" w:fill="FFFFFF"/>
            <w:vAlign w:val="center"/>
            <w:hideMark/>
          </w:tcPr>
          <w:p w14:paraId="3A8217A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81302209500392</w:t>
            </w:r>
          </w:p>
        </w:tc>
        <w:tc>
          <w:tcPr>
            <w:tcW w:w="2055" w:type="dxa"/>
            <w:tcBorders>
              <w:top w:val="nil"/>
              <w:left w:val="nil"/>
              <w:bottom w:val="single" w:sz="4" w:space="0" w:color="auto"/>
              <w:right w:val="single" w:sz="4" w:space="0" w:color="auto"/>
            </w:tcBorders>
            <w:shd w:val="clear" w:color="auto" w:fill="auto"/>
            <w:vAlign w:val="center"/>
            <w:hideMark/>
          </w:tcPr>
          <w:p w14:paraId="2BD223D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UMIA-009600095744</w:t>
            </w:r>
          </w:p>
        </w:tc>
        <w:tc>
          <w:tcPr>
            <w:tcW w:w="1285" w:type="dxa"/>
            <w:tcBorders>
              <w:top w:val="nil"/>
              <w:left w:val="nil"/>
              <w:bottom w:val="single" w:sz="4" w:space="0" w:color="auto"/>
              <w:right w:val="single" w:sz="8" w:space="0" w:color="auto"/>
            </w:tcBorders>
            <w:shd w:val="clear" w:color="auto" w:fill="auto"/>
            <w:vAlign w:val="center"/>
            <w:hideMark/>
          </w:tcPr>
          <w:p w14:paraId="37B564C4"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370A8193"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01B8F512"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2F9E593B"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68D1EDE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w:t>
            </w:r>
          </w:p>
        </w:tc>
        <w:tc>
          <w:tcPr>
            <w:tcW w:w="1332" w:type="dxa"/>
            <w:tcBorders>
              <w:top w:val="nil"/>
              <w:left w:val="nil"/>
              <w:bottom w:val="single" w:sz="4" w:space="0" w:color="auto"/>
              <w:right w:val="single" w:sz="4" w:space="0" w:color="auto"/>
            </w:tcBorders>
            <w:shd w:val="clear" w:color="000000" w:fill="C6E0B4"/>
            <w:vAlign w:val="center"/>
            <w:hideMark/>
          </w:tcPr>
          <w:p w14:paraId="58A15E2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8.33</w:t>
            </w:r>
          </w:p>
        </w:tc>
        <w:tc>
          <w:tcPr>
            <w:tcW w:w="1873" w:type="dxa"/>
            <w:tcBorders>
              <w:top w:val="nil"/>
              <w:left w:val="nil"/>
              <w:bottom w:val="single" w:sz="4" w:space="0" w:color="auto"/>
              <w:right w:val="single" w:sz="4" w:space="0" w:color="auto"/>
            </w:tcBorders>
            <w:shd w:val="clear" w:color="000000" w:fill="FFFFFF"/>
            <w:vAlign w:val="center"/>
            <w:hideMark/>
          </w:tcPr>
          <w:p w14:paraId="41A531A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81302209500400</w:t>
            </w:r>
          </w:p>
        </w:tc>
        <w:tc>
          <w:tcPr>
            <w:tcW w:w="2055" w:type="dxa"/>
            <w:tcBorders>
              <w:top w:val="nil"/>
              <w:left w:val="nil"/>
              <w:bottom w:val="single" w:sz="4" w:space="0" w:color="auto"/>
              <w:right w:val="single" w:sz="4" w:space="0" w:color="auto"/>
            </w:tcBorders>
            <w:shd w:val="clear" w:color="auto" w:fill="auto"/>
            <w:vAlign w:val="center"/>
            <w:hideMark/>
          </w:tcPr>
          <w:p w14:paraId="796F358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UMIA-009600095755</w:t>
            </w:r>
          </w:p>
        </w:tc>
        <w:tc>
          <w:tcPr>
            <w:tcW w:w="1285" w:type="dxa"/>
            <w:tcBorders>
              <w:top w:val="nil"/>
              <w:left w:val="nil"/>
              <w:bottom w:val="single" w:sz="4" w:space="0" w:color="auto"/>
              <w:right w:val="single" w:sz="8" w:space="0" w:color="auto"/>
            </w:tcBorders>
            <w:shd w:val="clear" w:color="auto" w:fill="auto"/>
            <w:vAlign w:val="center"/>
            <w:hideMark/>
          </w:tcPr>
          <w:p w14:paraId="3A645B2C"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3256AB0C"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2919AF08"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595C9C72" w14:textId="77777777" w:rsidR="007F70A1" w:rsidRPr="00B605F7" w:rsidRDefault="007F70A1" w:rsidP="002C1750">
            <w:pPr>
              <w:rPr>
                <w:rFonts w:asciiTheme="minorHAnsi" w:hAnsiTheme="minorHAnsi" w:cstheme="minorHAnsi"/>
                <w:color w:val="000000"/>
                <w:sz w:val="20"/>
                <w:szCs w:val="20"/>
              </w:rPr>
            </w:pPr>
          </w:p>
        </w:tc>
        <w:tc>
          <w:tcPr>
            <w:tcW w:w="668" w:type="dxa"/>
            <w:tcBorders>
              <w:top w:val="nil"/>
              <w:left w:val="nil"/>
              <w:bottom w:val="single" w:sz="4" w:space="0" w:color="auto"/>
              <w:right w:val="single" w:sz="4" w:space="0" w:color="auto"/>
            </w:tcBorders>
            <w:shd w:val="clear" w:color="000000" w:fill="C6E0B4"/>
            <w:vAlign w:val="center"/>
            <w:hideMark/>
          </w:tcPr>
          <w:p w14:paraId="50EAB9C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11</w:t>
            </w:r>
          </w:p>
        </w:tc>
        <w:tc>
          <w:tcPr>
            <w:tcW w:w="1332" w:type="dxa"/>
            <w:tcBorders>
              <w:top w:val="nil"/>
              <w:left w:val="nil"/>
              <w:bottom w:val="single" w:sz="4" w:space="0" w:color="auto"/>
              <w:right w:val="single" w:sz="4" w:space="0" w:color="auto"/>
            </w:tcBorders>
            <w:shd w:val="clear" w:color="000000" w:fill="C6E0B4"/>
            <w:vAlign w:val="center"/>
            <w:hideMark/>
          </w:tcPr>
          <w:p w14:paraId="57E4C9A6"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11.33</w:t>
            </w:r>
          </w:p>
        </w:tc>
        <w:tc>
          <w:tcPr>
            <w:tcW w:w="1873" w:type="dxa"/>
            <w:tcBorders>
              <w:top w:val="nil"/>
              <w:left w:val="nil"/>
              <w:bottom w:val="single" w:sz="4" w:space="0" w:color="auto"/>
              <w:right w:val="single" w:sz="4" w:space="0" w:color="auto"/>
            </w:tcBorders>
            <w:shd w:val="clear" w:color="000000" w:fill="FFFFFF"/>
            <w:vAlign w:val="center"/>
            <w:hideMark/>
          </w:tcPr>
          <w:p w14:paraId="7F18C96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81302209500399</w:t>
            </w:r>
          </w:p>
        </w:tc>
        <w:tc>
          <w:tcPr>
            <w:tcW w:w="2055" w:type="dxa"/>
            <w:tcBorders>
              <w:top w:val="nil"/>
              <w:left w:val="nil"/>
              <w:bottom w:val="single" w:sz="4" w:space="0" w:color="auto"/>
              <w:right w:val="single" w:sz="4" w:space="0" w:color="auto"/>
            </w:tcBorders>
            <w:shd w:val="clear" w:color="auto" w:fill="auto"/>
            <w:vAlign w:val="center"/>
            <w:hideMark/>
          </w:tcPr>
          <w:p w14:paraId="74F38E65"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UMIA-009600095756</w:t>
            </w:r>
          </w:p>
        </w:tc>
        <w:tc>
          <w:tcPr>
            <w:tcW w:w="1285" w:type="dxa"/>
            <w:tcBorders>
              <w:top w:val="nil"/>
              <w:left w:val="nil"/>
              <w:bottom w:val="single" w:sz="4" w:space="0" w:color="auto"/>
              <w:right w:val="single" w:sz="8" w:space="0" w:color="auto"/>
            </w:tcBorders>
            <w:shd w:val="clear" w:color="auto" w:fill="auto"/>
            <w:vAlign w:val="center"/>
            <w:hideMark/>
          </w:tcPr>
          <w:p w14:paraId="3EAA9D05"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3CD4394F" w14:textId="77777777" w:rsidTr="002C1750">
        <w:trPr>
          <w:trHeight w:val="303"/>
        </w:trPr>
        <w:tc>
          <w:tcPr>
            <w:tcW w:w="274" w:type="dxa"/>
            <w:tcBorders>
              <w:top w:val="nil"/>
              <w:left w:val="single" w:sz="8" w:space="0" w:color="auto"/>
              <w:bottom w:val="single" w:sz="4" w:space="0" w:color="auto"/>
              <w:right w:val="single" w:sz="4" w:space="0" w:color="auto"/>
            </w:tcBorders>
            <w:shd w:val="clear" w:color="auto" w:fill="auto"/>
            <w:vAlign w:val="center"/>
            <w:hideMark/>
          </w:tcPr>
          <w:p w14:paraId="41ECCA38"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4</w:t>
            </w:r>
          </w:p>
        </w:tc>
        <w:tc>
          <w:tcPr>
            <w:tcW w:w="1843" w:type="dxa"/>
            <w:tcBorders>
              <w:top w:val="nil"/>
              <w:left w:val="nil"/>
              <w:bottom w:val="single" w:sz="4" w:space="0" w:color="auto"/>
              <w:right w:val="single" w:sz="4" w:space="0" w:color="auto"/>
            </w:tcBorders>
            <w:shd w:val="clear" w:color="000000" w:fill="C6E0B4"/>
            <w:vAlign w:val="center"/>
            <w:hideMark/>
          </w:tcPr>
          <w:p w14:paraId="34169E89"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Dzielna 15</w:t>
            </w:r>
          </w:p>
        </w:tc>
        <w:tc>
          <w:tcPr>
            <w:tcW w:w="668" w:type="dxa"/>
            <w:tcBorders>
              <w:top w:val="nil"/>
              <w:left w:val="nil"/>
              <w:bottom w:val="single" w:sz="4" w:space="0" w:color="auto"/>
              <w:right w:val="single" w:sz="4" w:space="0" w:color="auto"/>
            </w:tcBorders>
            <w:shd w:val="clear" w:color="000000" w:fill="C6E0B4"/>
            <w:vAlign w:val="center"/>
            <w:hideMark/>
          </w:tcPr>
          <w:p w14:paraId="62CCBF9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0</w:t>
            </w:r>
          </w:p>
        </w:tc>
        <w:tc>
          <w:tcPr>
            <w:tcW w:w="1332" w:type="dxa"/>
            <w:tcBorders>
              <w:top w:val="nil"/>
              <w:left w:val="nil"/>
              <w:bottom w:val="single" w:sz="4" w:space="0" w:color="auto"/>
              <w:right w:val="single" w:sz="4" w:space="0" w:color="auto"/>
            </w:tcBorders>
            <w:shd w:val="clear" w:color="000000" w:fill="C6E0B4"/>
            <w:vAlign w:val="center"/>
            <w:hideMark/>
          </w:tcPr>
          <w:p w14:paraId="63DEEB2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magazyn</w:t>
            </w:r>
          </w:p>
        </w:tc>
        <w:tc>
          <w:tcPr>
            <w:tcW w:w="1873" w:type="dxa"/>
            <w:tcBorders>
              <w:top w:val="nil"/>
              <w:left w:val="nil"/>
              <w:bottom w:val="single" w:sz="4" w:space="0" w:color="auto"/>
              <w:right w:val="single" w:sz="4" w:space="0" w:color="auto"/>
            </w:tcBorders>
            <w:shd w:val="clear" w:color="000000" w:fill="FFFFFF"/>
            <w:vAlign w:val="center"/>
            <w:hideMark/>
          </w:tcPr>
          <w:p w14:paraId="79F1300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81302209500301</w:t>
            </w:r>
          </w:p>
        </w:tc>
        <w:tc>
          <w:tcPr>
            <w:tcW w:w="2055" w:type="dxa"/>
            <w:tcBorders>
              <w:top w:val="nil"/>
              <w:left w:val="nil"/>
              <w:bottom w:val="single" w:sz="4" w:space="0" w:color="auto"/>
              <w:right w:val="single" w:sz="4" w:space="0" w:color="auto"/>
            </w:tcBorders>
            <w:shd w:val="clear" w:color="auto" w:fill="auto"/>
            <w:vAlign w:val="center"/>
            <w:hideMark/>
          </w:tcPr>
          <w:p w14:paraId="34CD7BF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UMIA-009600095760</w:t>
            </w:r>
          </w:p>
        </w:tc>
        <w:tc>
          <w:tcPr>
            <w:tcW w:w="1285" w:type="dxa"/>
            <w:tcBorders>
              <w:top w:val="nil"/>
              <w:left w:val="nil"/>
              <w:bottom w:val="single" w:sz="4" w:space="0" w:color="auto"/>
              <w:right w:val="single" w:sz="8" w:space="0" w:color="auto"/>
            </w:tcBorders>
            <w:shd w:val="clear" w:color="auto" w:fill="auto"/>
            <w:vAlign w:val="center"/>
            <w:hideMark/>
          </w:tcPr>
          <w:p w14:paraId="4A1904A6"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6A59C191" w14:textId="77777777" w:rsidTr="002C1750">
        <w:trPr>
          <w:trHeight w:val="303"/>
        </w:trPr>
        <w:tc>
          <w:tcPr>
            <w:tcW w:w="274" w:type="dxa"/>
            <w:tcBorders>
              <w:top w:val="nil"/>
              <w:left w:val="single" w:sz="8" w:space="0" w:color="auto"/>
              <w:bottom w:val="single" w:sz="4" w:space="0" w:color="auto"/>
              <w:right w:val="single" w:sz="4" w:space="0" w:color="auto"/>
            </w:tcBorders>
            <w:shd w:val="clear" w:color="auto" w:fill="auto"/>
            <w:vAlign w:val="center"/>
            <w:hideMark/>
          </w:tcPr>
          <w:p w14:paraId="34A75FD8"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5</w:t>
            </w:r>
          </w:p>
        </w:tc>
        <w:tc>
          <w:tcPr>
            <w:tcW w:w="1843" w:type="dxa"/>
            <w:tcBorders>
              <w:top w:val="nil"/>
              <w:left w:val="nil"/>
              <w:bottom w:val="single" w:sz="4" w:space="0" w:color="auto"/>
              <w:right w:val="single" w:sz="4" w:space="0" w:color="auto"/>
            </w:tcBorders>
            <w:shd w:val="clear" w:color="000000" w:fill="C6E0B4"/>
            <w:vAlign w:val="center"/>
            <w:hideMark/>
          </w:tcPr>
          <w:p w14:paraId="1414BAA3"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Kłopotowskiego 1/3</w:t>
            </w:r>
          </w:p>
        </w:tc>
        <w:tc>
          <w:tcPr>
            <w:tcW w:w="668" w:type="dxa"/>
            <w:tcBorders>
              <w:top w:val="nil"/>
              <w:left w:val="nil"/>
              <w:bottom w:val="single" w:sz="4" w:space="0" w:color="auto"/>
              <w:right w:val="single" w:sz="4" w:space="0" w:color="auto"/>
            </w:tcBorders>
            <w:shd w:val="clear" w:color="000000" w:fill="C6E0B4"/>
            <w:vAlign w:val="center"/>
            <w:hideMark/>
          </w:tcPr>
          <w:p w14:paraId="7A48B88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52DC37E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16LPD</w:t>
            </w:r>
          </w:p>
        </w:tc>
        <w:tc>
          <w:tcPr>
            <w:tcW w:w="1873" w:type="dxa"/>
            <w:tcBorders>
              <w:top w:val="nil"/>
              <w:left w:val="nil"/>
              <w:bottom w:val="single" w:sz="4" w:space="0" w:color="auto"/>
              <w:right w:val="single" w:sz="4" w:space="0" w:color="auto"/>
            </w:tcBorders>
            <w:shd w:val="clear" w:color="000000" w:fill="FFFFFF"/>
            <w:vAlign w:val="center"/>
            <w:hideMark/>
          </w:tcPr>
          <w:p w14:paraId="6558CA5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81302209500127</w:t>
            </w:r>
          </w:p>
        </w:tc>
        <w:tc>
          <w:tcPr>
            <w:tcW w:w="2055" w:type="dxa"/>
            <w:tcBorders>
              <w:top w:val="nil"/>
              <w:left w:val="nil"/>
              <w:bottom w:val="single" w:sz="4" w:space="0" w:color="auto"/>
              <w:right w:val="single" w:sz="4" w:space="0" w:color="auto"/>
            </w:tcBorders>
            <w:shd w:val="clear" w:color="auto" w:fill="auto"/>
            <w:vAlign w:val="center"/>
            <w:hideMark/>
          </w:tcPr>
          <w:p w14:paraId="1A5670E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UMIA-009600095761</w:t>
            </w:r>
          </w:p>
        </w:tc>
        <w:tc>
          <w:tcPr>
            <w:tcW w:w="1285" w:type="dxa"/>
            <w:tcBorders>
              <w:top w:val="nil"/>
              <w:left w:val="nil"/>
              <w:bottom w:val="single" w:sz="4" w:space="0" w:color="auto"/>
              <w:right w:val="single" w:sz="8" w:space="0" w:color="auto"/>
            </w:tcBorders>
            <w:shd w:val="clear" w:color="auto" w:fill="auto"/>
            <w:vAlign w:val="center"/>
            <w:hideMark/>
          </w:tcPr>
          <w:p w14:paraId="013506FD"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E6775CD" w14:textId="77777777" w:rsidTr="002C1750">
        <w:trPr>
          <w:trHeight w:val="303"/>
        </w:trPr>
        <w:tc>
          <w:tcPr>
            <w:tcW w:w="274" w:type="dxa"/>
            <w:vMerge w:val="restart"/>
            <w:tcBorders>
              <w:top w:val="nil"/>
              <w:left w:val="single" w:sz="8" w:space="0" w:color="auto"/>
              <w:bottom w:val="single" w:sz="4" w:space="0" w:color="000000"/>
              <w:right w:val="single" w:sz="4" w:space="0" w:color="auto"/>
            </w:tcBorders>
            <w:shd w:val="clear" w:color="auto" w:fill="auto"/>
            <w:vAlign w:val="center"/>
            <w:hideMark/>
          </w:tcPr>
          <w:p w14:paraId="1063D795"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6</w:t>
            </w:r>
          </w:p>
        </w:tc>
        <w:tc>
          <w:tcPr>
            <w:tcW w:w="1843"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61523064"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Jerozolimskie 28</w:t>
            </w:r>
          </w:p>
        </w:tc>
        <w:tc>
          <w:tcPr>
            <w:tcW w:w="668"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29174E3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3</w:t>
            </w:r>
          </w:p>
        </w:tc>
        <w:tc>
          <w:tcPr>
            <w:tcW w:w="1332"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7E1F437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302</w:t>
            </w:r>
          </w:p>
        </w:tc>
        <w:tc>
          <w:tcPr>
            <w:tcW w:w="1873" w:type="dxa"/>
            <w:tcBorders>
              <w:top w:val="nil"/>
              <w:left w:val="nil"/>
              <w:bottom w:val="single" w:sz="4" w:space="0" w:color="auto"/>
              <w:right w:val="single" w:sz="4" w:space="0" w:color="auto"/>
            </w:tcBorders>
            <w:shd w:val="clear" w:color="000000" w:fill="FFFFFF"/>
            <w:vAlign w:val="center"/>
            <w:hideMark/>
          </w:tcPr>
          <w:p w14:paraId="106BA5F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81302209500395</w:t>
            </w:r>
          </w:p>
        </w:tc>
        <w:tc>
          <w:tcPr>
            <w:tcW w:w="2055" w:type="dxa"/>
            <w:tcBorders>
              <w:top w:val="nil"/>
              <w:left w:val="nil"/>
              <w:bottom w:val="single" w:sz="4" w:space="0" w:color="auto"/>
              <w:right w:val="single" w:sz="4" w:space="0" w:color="auto"/>
            </w:tcBorders>
            <w:shd w:val="clear" w:color="auto" w:fill="auto"/>
            <w:vAlign w:val="center"/>
            <w:hideMark/>
          </w:tcPr>
          <w:p w14:paraId="0CC9B82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UMIA-009600095753</w:t>
            </w:r>
          </w:p>
        </w:tc>
        <w:tc>
          <w:tcPr>
            <w:tcW w:w="1285" w:type="dxa"/>
            <w:tcBorders>
              <w:top w:val="nil"/>
              <w:left w:val="nil"/>
              <w:bottom w:val="single" w:sz="4" w:space="0" w:color="auto"/>
              <w:right w:val="single" w:sz="8" w:space="0" w:color="auto"/>
            </w:tcBorders>
            <w:shd w:val="clear" w:color="auto" w:fill="auto"/>
            <w:vAlign w:val="center"/>
            <w:hideMark/>
          </w:tcPr>
          <w:p w14:paraId="31A9E949"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1D3EA00D" w14:textId="77777777" w:rsidTr="002C1750">
        <w:trPr>
          <w:trHeight w:val="303"/>
        </w:trPr>
        <w:tc>
          <w:tcPr>
            <w:tcW w:w="274" w:type="dxa"/>
            <w:vMerge/>
            <w:tcBorders>
              <w:top w:val="nil"/>
              <w:left w:val="single" w:sz="8" w:space="0" w:color="auto"/>
              <w:bottom w:val="single" w:sz="4" w:space="0" w:color="000000"/>
              <w:right w:val="single" w:sz="4" w:space="0" w:color="auto"/>
            </w:tcBorders>
            <w:vAlign w:val="center"/>
            <w:hideMark/>
          </w:tcPr>
          <w:p w14:paraId="421F22F9"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3F8D7AB5" w14:textId="77777777" w:rsidR="007F70A1" w:rsidRPr="00B605F7" w:rsidRDefault="007F70A1" w:rsidP="002C1750">
            <w:pPr>
              <w:rPr>
                <w:rFonts w:asciiTheme="minorHAnsi" w:hAnsiTheme="minorHAnsi" w:cstheme="minorHAnsi"/>
                <w:color w:val="000000"/>
                <w:sz w:val="20"/>
                <w:szCs w:val="20"/>
              </w:rPr>
            </w:pPr>
          </w:p>
        </w:tc>
        <w:tc>
          <w:tcPr>
            <w:tcW w:w="668" w:type="dxa"/>
            <w:vMerge/>
            <w:tcBorders>
              <w:top w:val="nil"/>
              <w:left w:val="single" w:sz="4" w:space="0" w:color="auto"/>
              <w:bottom w:val="single" w:sz="4" w:space="0" w:color="000000"/>
              <w:right w:val="single" w:sz="4" w:space="0" w:color="auto"/>
            </w:tcBorders>
            <w:vAlign w:val="center"/>
            <w:hideMark/>
          </w:tcPr>
          <w:p w14:paraId="31A939D6" w14:textId="77777777" w:rsidR="007F70A1" w:rsidRPr="00B605F7" w:rsidRDefault="007F70A1" w:rsidP="002C1750">
            <w:pPr>
              <w:jc w:val="right"/>
              <w:rPr>
                <w:rFonts w:asciiTheme="minorHAnsi" w:hAnsiTheme="minorHAnsi" w:cstheme="minorHAnsi"/>
                <w:color w:val="000000"/>
                <w:sz w:val="20"/>
                <w:szCs w:val="20"/>
              </w:rPr>
            </w:pPr>
          </w:p>
        </w:tc>
        <w:tc>
          <w:tcPr>
            <w:tcW w:w="1332" w:type="dxa"/>
            <w:vMerge/>
            <w:tcBorders>
              <w:top w:val="nil"/>
              <w:left w:val="single" w:sz="4" w:space="0" w:color="auto"/>
              <w:bottom w:val="single" w:sz="4" w:space="0" w:color="000000"/>
              <w:right w:val="single" w:sz="4" w:space="0" w:color="auto"/>
            </w:tcBorders>
            <w:vAlign w:val="center"/>
            <w:hideMark/>
          </w:tcPr>
          <w:p w14:paraId="441C968A" w14:textId="77777777" w:rsidR="007F70A1" w:rsidRPr="00B605F7" w:rsidRDefault="007F70A1" w:rsidP="002C1750">
            <w:pPr>
              <w:jc w:val="right"/>
              <w:rPr>
                <w:rFonts w:asciiTheme="minorHAnsi" w:hAnsiTheme="minorHAnsi" w:cstheme="minorHAnsi"/>
                <w:color w:val="000000"/>
                <w:sz w:val="20"/>
                <w:szCs w:val="20"/>
              </w:rPr>
            </w:pPr>
          </w:p>
        </w:tc>
        <w:tc>
          <w:tcPr>
            <w:tcW w:w="1873" w:type="dxa"/>
            <w:tcBorders>
              <w:top w:val="nil"/>
              <w:left w:val="nil"/>
              <w:bottom w:val="single" w:sz="4" w:space="0" w:color="auto"/>
              <w:right w:val="single" w:sz="4" w:space="0" w:color="auto"/>
            </w:tcBorders>
            <w:shd w:val="clear" w:color="000000" w:fill="FFFFFF"/>
            <w:vAlign w:val="center"/>
            <w:hideMark/>
          </w:tcPr>
          <w:p w14:paraId="17C8172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81302209500391</w:t>
            </w:r>
          </w:p>
        </w:tc>
        <w:tc>
          <w:tcPr>
            <w:tcW w:w="2055" w:type="dxa"/>
            <w:tcBorders>
              <w:top w:val="nil"/>
              <w:left w:val="nil"/>
              <w:bottom w:val="single" w:sz="4" w:space="0" w:color="auto"/>
              <w:right w:val="single" w:sz="4" w:space="0" w:color="auto"/>
            </w:tcBorders>
            <w:shd w:val="clear" w:color="auto" w:fill="auto"/>
            <w:vAlign w:val="center"/>
            <w:hideMark/>
          </w:tcPr>
          <w:p w14:paraId="722C3583"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UMIA-009600095752</w:t>
            </w:r>
          </w:p>
        </w:tc>
        <w:tc>
          <w:tcPr>
            <w:tcW w:w="1285" w:type="dxa"/>
            <w:tcBorders>
              <w:top w:val="nil"/>
              <w:left w:val="nil"/>
              <w:bottom w:val="single" w:sz="4" w:space="0" w:color="auto"/>
              <w:right w:val="single" w:sz="8" w:space="0" w:color="auto"/>
            </w:tcBorders>
            <w:shd w:val="clear" w:color="auto" w:fill="auto"/>
            <w:vAlign w:val="center"/>
            <w:hideMark/>
          </w:tcPr>
          <w:p w14:paraId="250DCB57"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67846496" w14:textId="77777777" w:rsidTr="002C1750">
        <w:trPr>
          <w:trHeight w:val="303"/>
        </w:trPr>
        <w:tc>
          <w:tcPr>
            <w:tcW w:w="274" w:type="dxa"/>
            <w:vMerge w:val="restart"/>
            <w:tcBorders>
              <w:top w:val="nil"/>
              <w:left w:val="single" w:sz="8" w:space="0" w:color="auto"/>
              <w:bottom w:val="single" w:sz="4" w:space="0" w:color="000000"/>
              <w:right w:val="single" w:sz="4" w:space="0" w:color="auto"/>
            </w:tcBorders>
            <w:shd w:val="clear" w:color="auto" w:fill="auto"/>
            <w:vAlign w:val="center"/>
            <w:hideMark/>
          </w:tcPr>
          <w:p w14:paraId="068EC53A"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7</w:t>
            </w:r>
          </w:p>
        </w:tc>
        <w:tc>
          <w:tcPr>
            <w:tcW w:w="1843"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2E3105E2"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 xml:space="preserve">Marszałkowska 104a </w:t>
            </w:r>
            <w:r w:rsidRPr="00B605F7">
              <w:rPr>
                <w:rFonts w:asciiTheme="minorHAnsi" w:hAnsiTheme="minorHAnsi" w:cstheme="minorHAnsi"/>
                <w:color w:val="000000"/>
                <w:sz w:val="20"/>
                <w:szCs w:val="20"/>
              </w:rPr>
              <w:br/>
              <w:t>- Zodiak</w:t>
            </w:r>
          </w:p>
        </w:tc>
        <w:tc>
          <w:tcPr>
            <w:tcW w:w="668"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29BB715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vMerge w:val="restart"/>
            <w:tcBorders>
              <w:top w:val="nil"/>
              <w:left w:val="single" w:sz="4" w:space="0" w:color="auto"/>
              <w:bottom w:val="single" w:sz="4" w:space="0" w:color="000000"/>
              <w:right w:val="single" w:sz="4" w:space="0" w:color="auto"/>
            </w:tcBorders>
            <w:shd w:val="clear" w:color="000000" w:fill="C6E0B4"/>
            <w:vAlign w:val="center"/>
            <w:hideMark/>
          </w:tcPr>
          <w:p w14:paraId="16F7DFF7"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LPD</w:t>
            </w:r>
          </w:p>
        </w:tc>
        <w:tc>
          <w:tcPr>
            <w:tcW w:w="1873" w:type="dxa"/>
            <w:tcBorders>
              <w:top w:val="nil"/>
              <w:left w:val="nil"/>
              <w:bottom w:val="single" w:sz="4" w:space="0" w:color="auto"/>
              <w:right w:val="single" w:sz="4" w:space="0" w:color="auto"/>
            </w:tcBorders>
            <w:shd w:val="clear" w:color="000000" w:fill="FFFFFF"/>
            <w:vAlign w:val="center"/>
            <w:hideMark/>
          </w:tcPr>
          <w:p w14:paraId="3E57B38A"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81302209500304</w:t>
            </w:r>
          </w:p>
        </w:tc>
        <w:tc>
          <w:tcPr>
            <w:tcW w:w="2055" w:type="dxa"/>
            <w:tcBorders>
              <w:top w:val="nil"/>
              <w:left w:val="nil"/>
              <w:bottom w:val="single" w:sz="4" w:space="0" w:color="auto"/>
              <w:right w:val="single" w:sz="4" w:space="0" w:color="auto"/>
            </w:tcBorders>
            <w:shd w:val="clear" w:color="auto" w:fill="auto"/>
            <w:vAlign w:val="center"/>
            <w:hideMark/>
          </w:tcPr>
          <w:p w14:paraId="458F807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UMIA-009600095749</w:t>
            </w:r>
          </w:p>
        </w:tc>
        <w:tc>
          <w:tcPr>
            <w:tcW w:w="1285" w:type="dxa"/>
            <w:tcBorders>
              <w:top w:val="nil"/>
              <w:left w:val="nil"/>
              <w:bottom w:val="single" w:sz="4" w:space="0" w:color="auto"/>
              <w:right w:val="single" w:sz="8" w:space="0" w:color="auto"/>
            </w:tcBorders>
            <w:shd w:val="clear" w:color="auto" w:fill="auto"/>
            <w:vAlign w:val="center"/>
            <w:hideMark/>
          </w:tcPr>
          <w:p w14:paraId="2D3F1138"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5729D6C6" w14:textId="77777777" w:rsidTr="002C1750">
        <w:trPr>
          <w:trHeight w:val="352"/>
        </w:trPr>
        <w:tc>
          <w:tcPr>
            <w:tcW w:w="274" w:type="dxa"/>
            <w:vMerge/>
            <w:tcBorders>
              <w:top w:val="nil"/>
              <w:left w:val="single" w:sz="8" w:space="0" w:color="auto"/>
              <w:bottom w:val="single" w:sz="4" w:space="0" w:color="000000"/>
              <w:right w:val="single" w:sz="4" w:space="0" w:color="auto"/>
            </w:tcBorders>
            <w:vAlign w:val="center"/>
            <w:hideMark/>
          </w:tcPr>
          <w:p w14:paraId="5D13C720"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nil"/>
              <w:left w:val="single" w:sz="4" w:space="0" w:color="auto"/>
              <w:bottom w:val="single" w:sz="4" w:space="0" w:color="000000"/>
              <w:right w:val="single" w:sz="4" w:space="0" w:color="auto"/>
            </w:tcBorders>
            <w:vAlign w:val="center"/>
            <w:hideMark/>
          </w:tcPr>
          <w:p w14:paraId="5ACB0166" w14:textId="77777777" w:rsidR="007F70A1" w:rsidRPr="00B605F7" w:rsidRDefault="007F70A1" w:rsidP="002C1750">
            <w:pPr>
              <w:rPr>
                <w:rFonts w:asciiTheme="minorHAnsi" w:hAnsiTheme="minorHAnsi" w:cstheme="minorHAnsi"/>
                <w:color w:val="000000"/>
                <w:sz w:val="20"/>
                <w:szCs w:val="20"/>
              </w:rPr>
            </w:pPr>
          </w:p>
        </w:tc>
        <w:tc>
          <w:tcPr>
            <w:tcW w:w="668" w:type="dxa"/>
            <w:vMerge/>
            <w:tcBorders>
              <w:top w:val="nil"/>
              <w:left w:val="single" w:sz="4" w:space="0" w:color="auto"/>
              <w:bottom w:val="single" w:sz="4" w:space="0" w:color="000000"/>
              <w:right w:val="single" w:sz="4" w:space="0" w:color="auto"/>
            </w:tcBorders>
            <w:vAlign w:val="center"/>
            <w:hideMark/>
          </w:tcPr>
          <w:p w14:paraId="390179AD" w14:textId="77777777" w:rsidR="007F70A1" w:rsidRPr="00B605F7" w:rsidRDefault="007F70A1" w:rsidP="002C1750">
            <w:pPr>
              <w:jc w:val="right"/>
              <w:rPr>
                <w:rFonts w:asciiTheme="minorHAnsi" w:hAnsiTheme="minorHAnsi" w:cstheme="minorHAnsi"/>
                <w:color w:val="000000"/>
                <w:sz w:val="20"/>
                <w:szCs w:val="20"/>
              </w:rPr>
            </w:pPr>
          </w:p>
        </w:tc>
        <w:tc>
          <w:tcPr>
            <w:tcW w:w="1332" w:type="dxa"/>
            <w:vMerge/>
            <w:tcBorders>
              <w:top w:val="nil"/>
              <w:left w:val="single" w:sz="4" w:space="0" w:color="auto"/>
              <w:bottom w:val="single" w:sz="4" w:space="0" w:color="000000"/>
              <w:right w:val="single" w:sz="4" w:space="0" w:color="auto"/>
            </w:tcBorders>
            <w:vAlign w:val="center"/>
            <w:hideMark/>
          </w:tcPr>
          <w:p w14:paraId="08A5B09A" w14:textId="77777777" w:rsidR="007F70A1" w:rsidRPr="00B605F7" w:rsidRDefault="007F70A1" w:rsidP="002C1750">
            <w:pPr>
              <w:jc w:val="right"/>
              <w:rPr>
                <w:rFonts w:asciiTheme="minorHAnsi" w:hAnsiTheme="minorHAnsi" w:cstheme="minorHAnsi"/>
                <w:color w:val="000000"/>
                <w:sz w:val="20"/>
                <w:szCs w:val="20"/>
              </w:rPr>
            </w:pPr>
          </w:p>
        </w:tc>
        <w:tc>
          <w:tcPr>
            <w:tcW w:w="1873" w:type="dxa"/>
            <w:tcBorders>
              <w:top w:val="nil"/>
              <w:left w:val="nil"/>
              <w:bottom w:val="single" w:sz="4" w:space="0" w:color="auto"/>
              <w:right w:val="single" w:sz="4" w:space="0" w:color="auto"/>
            </w:tcBorders>
            <w:shd w:val="clear" w:color="000000" w:fill="FFFFFF"/>
            <w:vAlign w:val="center"/>
            <w:hideMark/>
          </w:tcPr>
          <w:p w14:paraId="5774B3C0"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81302209500390</w:t>
            </w:r>
          </w:p>
        </w:tc>
        <w:tc>
          <w:tcPr>
            <w:tcW w:w="2055" w:type="dxa"/>
            <w:tcBorders>
              <w:top w:val="nil"/>
              <w:left w:val="nil"/>
              <w:bottom w:val="single" w:sz="4" w:space="0" w:color="auto"/>
              <w:right w:val="single" w:sz="4" w:space="0" w:color="auto"/>
            </w:tcBorders>
            <w:shd w:val="clear" w:color="auto" w:fill="auto"/>
            <w:vAlign w:val="center"/>
            <w:hideMark/>
          </w:tcPr>
          <w:p w14:paraId="3320A23F"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UMIA-009600095750</w:t>
            </w:r>
          </w:p>
        </w:tc>
        <w:tc>
          <w:tcPr>
            <w:tcW w:w="1285" w:type="dxa"/>
            <w:tcBorders>
              <w:top w:val="nil"/>
              <w:left w:val="nil"/>
              <w:bottom w:val="single" w:sz="4" w:space="0" w:color="auto"/>
              <w:right w:val="single" w:sz="8" w:space="0" w:color="auto"/>
            </w:tcBorders>
            <w:shd w:val="clear" w:color="auto" w:fill="auto"/>
            <w:vAlign w:val="center"/>
            <w:hideMark/>
          </w:tcPr>
          <w:p w14:paraId="05FD0808"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14950C53" w14:textId="77777777" w:rsidTr="002C1750">
        <w:trPr>
          <w:trHeight w:val="363"/>
        </w:trPr>
        <w:tc>
          <w:tcPr>
            <w:tcW w:w="274" w:type="dxa"/>
            <w:tcBorders>
              <w:top w:val="nil"/>
              <w:left w:val="single" w:sz="8" w:space="0" w:color="auto"/>
              <w:bottom w:val="single" w:sz="4" w:space="0" w:color="auto"/>
              <w:right w:val="single" w:sz="4" w:space="0" w:color="auto"/>
            </w:tcBorders>
            <w:shd w:val="clear" w:color="auto" w:fill="auto"/>
            <w:vAlign w:val="center"/>
            <w:hideMark/>
          </w:tcPr>
          <w:p w14:paraId="7B2148C9"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8</w:t>
            </w:r>
          </w:p>
        </w:tc>
        <w:tc>
          <w:tcPr>
            <w:tcW w:w="1843" w:type="dxa"/>
            <w:tcBorders>
              <w:top w:val="nil"/>
              <w:left w:val="nil"/>
              <w:bottom w:val="single" w:sz="4" w:space="0" w:color="auto"/>
              <w:right w:val="single" w:sz="4" w:space="0" w:color="auto"/>
            </w:tcBorders>
            <w:shd w:val="clear" w:color="000000" w:fill="C6E0B4"/>
            <w:vAlign w:val="center"/>
            <w:hideMark/>
          </w:tcPr>
          <w:p w14:paraId="46F24593"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Smolna 4</w:t>
            </w:r>
          </w:p>
        </w:tc>
        <w:tc>
          <w:tcPr>
            <w:tcW w:w="668" w:type="dxa"/>
            <w:tcBorders>
              <w:top w:val="nil"/>
              <w:left w:val="nil"/>
              <w:bottom w:val="single" w:sz="4" w:space="0" w:color="auto"/>
              <w:right w:val="single" w:sz="4" w:space="0" w:color="auto"/>
            </w:tcBorders>
            <w:shd w:val="clear" w:color="000000" w:fill="C6E0B4"/>
            <w:vAlign w:val="center"/>
            <w:hideMark/>
          </w:tcPr>
          <w:p w14:paraId="5763EA4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w:t>
            </w:r>
          </w:p>
        </w:tc>
        <w:tc>
          <w:tcPr>
            <w:tcW w:w="1332" w:type="dxa"/>
            <w:tcBorders>
              <w:top w:val="nil"/>
              <w:left w:val="nil"/>
              <w:bottom w:val="single" w:sz="4" w:space="0" w:color="auto"/>
              <w:right w:val="single" w:sz="4" w:space="0" w:color="auto"/>
            </w:tcBorders>
            <w:shd w:val="clear" w:color="000000" w:fill="C6E0B4"/>
            <w:vAlign w:val="center"/>
            <w:hideMark/>
          </w:tcPr>
          <w:p w14:paraId="2F2053E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111</w:t>
            </w:r>
          </w:p>
        </w:tc>
        <w:tc>
          <w:tcPr>
            <w:tcW w:w="1873" w:type="dxa"/>
            <w:tcBorders>
              <w:top w:val="nil"/>
              <w:left w:val="nil"/>
              <w:bottom w:val="single" w:sz="4" w:space="0" w:color="auto"/>
              <w:right w:val="single" w:sz="4" w:space="0" w:color="auto"/>
            </w:tcBorders>
            <w:shd w:val="clear" w:color="000000" w:fill="FFFFFF"/>
            <w:vAlign w:val="center"/>
            <w:hideMark/>
          </w:tcPr>
          <w:p w14:paraId="063FAD26"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81302209500356</w:t>
            </w:r>
          </w:p>
        </w:tc>
        <w:tc>
          <w:tcPr>
            <w:tcW w:w="2055" w:type="dxa"/>
            <w:tcBorders>
              <w:top w:val="nil"/>
              <w:left w:val="nil"/>
              <w:bottom w:val="single" w:sz="4" w:space="0" w:color="auto"/>
              <w:right w:val="single" w:sz="4" w:space="0" w:color="auto"/>
            </w:tcBorders>
            <w:shd w:val="clear" w:color="000000" w:fill="FFFFFF"/>
            <w:vAlign w:val="center"/>
            <w:hideMark/>
          </w:tcPr>
          <w:p w14:paraId="53E23151"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UMIA-009600095751</w:t>
            </w:r>
          </w:p>
        </w:tc>
        <w:tc>
          <w:tcPr>
            <w:tcW w:w="1285" w:type="dxa"/>
            <w:tcBorders>
              <w:top w:val="nil"/>
              <w:left w:val="nil"/>
              <w:bottom w:val="single" w:sz="4" w:space="0" w:color="auto"/>
              <w:right w:val="single" w:sz="8" w:space="0" w:color="auto"/>
            </w:tcBorders>
            <w:shd w:val="clear" w:color="auto" w:fill="auto"/>
            <w:vAlign w:val="center"/>
            <w:hideMark/>
          </w:tcPr>
          <w:p w14:paraId="278AD834"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7A9FC81E" w14:textId="77777777" w:rsidTr="002C1750">
        <w:trPr>
          <w:trHeight w:val="386"/>
        </w:trPr>
        <w:tc>
          <w:tcPr>
            <w:tcW w:w="274" w:type="dxa"/>
            <w:tcBorders>
              <w:top w:val="nil"/>
              <w:left w:val="single" w:sz="8" w:space="0" w:color="auto"/>
              <w:bottom w:val="nil"/>
              <w:right w:val="single" w:sz="4" w:space="0" w:color="auto"/>
            </w:tcBorders>
            <w:shd w:val="clear" w:color="auto" w:fill="auto"/>
            <w:vAlign w:val="center"/>
            <w:hideMark/>
          </w:tcPr>
          <w:p w14:paraId="35067FEE"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9</w:t>
            </w:r>
          </w:p>
        </w:tc>
        <w:tc>
          <w:tcPr>
            <w:tcW w:w="1843" w:type="dxa"/>
            <w:tcBorders>
              <w:top w:val="nil"/>
              <w:left w:val="nil"/>
              <w:bottom w:val="nil"/>
              <w:right w:val="single" w:sz="4" w:space="0" w:color="auto"/>
            </w:tcBorders>
            <w:shd w:val="clear" w:color="000000" w:fill="C6E0B4"/>
            <w:vAlign w:val="center"/>
            <w:hideMark/>
          </w:tcPr>
          <w:p w14:paraId="556694A4"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Nowy Świat 18/20</w:t>
            </w:r>
          </w:p>
        </w:tc>
        <w:tc>
          <w:tcPr>
            <w:tcW w:w="668" w:type="dxa"/>
            <w:tcBorders>
              <w:top w:val="nil"/>
              <w:left w:val="nil"/>
              <w:bottom w:val="single" w:sz="4" w:space="0" w:color="auto"/>
              <w:right w:val="single" w:sz="4" w:space="0" w:color="auto"/>
            </w:tcBorders>
            <w:shd w:val="clear" w:color="000000" w:fill="C6E0B4"/>
            <w:vAlign w:val="center"/>
            <w:hideMark/>
          </w:tcPr>
          <w:p w14:paraId="5B6146D8"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parter</w:t>
            </w:r>
          </w:p>
        </w:tc>
        <w:tc>
          <w:tcPr>
            <w:tcW w:w="1332" w:type="dxa"/>
            <w:tcBorders>
              <w:top w:val="nil"/>
              <w:left w:val="nil"/>
              <w:bottom w:val="single" w:sz="4" w:space="0" w:color="auto"/>
              <w:right w:val="single" w:sz="4" w:space="0" w:color="auto"/>
            </w:tcBorders>
            <w:shd w:val="clear" w:color="000000" w:fill="C6E0B4"/>
            <w:vAlign w:val="center"/>
            <w:hideMark/>
          </w:tcPr>
          <w:p w14:paraId="3DE7C28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serwer</w:t>
            </w:r>
          </w:p>
        </w:tc>
        <w:tc>
          <w:tcPr>
            <w:tcW w:w="1873" w:type="dxa"/>
            <w:tcBorders>
              <w:top w:val="nil"/>
              <w:left w:val="nil"/>
              <w:bottom w:val="single" w:sz="4" w:space="0" w:color="auto"/>
              <w:right w:val="single" w:sz="4" w:space="0" w:color="auto"/>
            </w:tcBorders>
            <w:shd w:val="clear" w:color="auto" w:fill="auto"/>
            <w:vAlign w:val="center"/>
            <w:hideMark/>
          </w:tcPr>
          <w:p w14:paraId="7F1FA59D"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81302209500302</w:t>
            </w:r>
          </w:p>
        </w:tc>
        <w:tc>
          <w:tcPr>
            <w:tcW w:w="2055" w:type="dxa"/>
            <w:tcBorders>
              <w:top w:val="nil"/>
              <w:left w:val="nil"/>
              <w:bottom w:val="single" w:sz="4" w:space="0" w:color="auto"/>
              <w:right w:val="single" w:sz="4" w:space="0" w:color="auto"/>
            </w:tcBorders>
            <w:shd w:val="clear" w:color="auto" w:fill="auto"/>
            <w:vAlign w:val="center"/>
            <w:hideMark/>
          </w:tcPr>
          <w:p w14:paraId="7C2164AE"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UMIA-009600095754</w:t>
            </w:r>
          </w:p>
        </w:tc>
        <w:tc>
          <w:tcPr>
            <w:tcW w:w="1285" w:type="dxa"/>
            <w:tcBorders>
              <w:top w:val="nil"/>
              <w:left w:val="nil"/>
              <w:bottom w:val="single" w:sz="4" w:space="0" w:color="auto"/>
              <w:right w:val="single" w:sz="8" w:space="0" w:color="auto"/>
            </w:tcBorders>
            <w:shd w:val="clear" w:color="auto" w:fill="auto"/>
            <w:vAlign w:val="center"/>
            <w:hideMark/>
          </w:tcPr>
          <w:p w14:paraId="28204FBD"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41DFA816" w14:textId="77777777" w:rsidTr="002C1750">
        <w:trPr>
          <w:trHeight w:val="315"/>
        </w:trPr>
        <w:tc>
          <w:tcPr>
            <w:tcW w:w="274" w:type="dxa"/>
            <w:vMerge w:val="restart"/>
            <w:tcBorders>
              <w:top w:val="single" w:sz="4" w:space="0" w:color="auto"/>
              <w:left w:val="single" w:sz="8" w:space="0" w:color="auto"/>
              <w:bottom w:val="single" w:sz="8" w:space="0" w:color="000000"/>
              <w:right w:val="single" w:sz="4" w:space="0" w:color="auto"/>
            </w:tcBorders>
            <w:shd w:val="clear" w:color="auto" w:fill="auto"/>
            <w:vAlign w:val="center"/>
            <w:hideMark/>
          </w:tcPr>
          <w:p w14:paraId="5ECD2B85" w14:textId="77777777" w:rsidR="007F70A1" w:rsidRPr="00B605F7" w:rsidRDefault="007F70A1" w:rsidP="002C1750">
            <w:pPr>
              <w:jc w:val="right"/>
              <w:rPr>
                <w:rFonts w:asciiTheme="minorHAnsi" w:hAnsiTheme="minorHAnsi" w:cstheme="minorHAnsi"/>
                <w:color w:val="000000"/>
                <w:sz w:val="22"/>
                <w:szCs w:val="22"/>
              </w:rPr>
            </w:pPr>
            <w:r w:rsidRPr="00B605F7">
              <w:rPr>
                <w:rFonts w:asciiTheme="minorHAnsi" w:hAnsiTheme="minorHAnsi" w:cstheme="minorHAnsi"/>
                <w:color w:val="000000"/>
                <w:sz w:val="22"/>
                <w:szCs w:val="22"/>
              </w:rPr>
              <w:t>10</w:t>
            </w:r>
          </w:p>
        </w:tc>
        <w:tc>
          <w:tcPr>
            <w:tcW w:w="1843" w:type="dxa"/>
            <w:vMerge w:val="restart"/>
            <w:tcBorders>
              <w:top w:val="single" w:sz="4" w:space="0" w:color="auto"/>
              <w:left w:val="single" w:sz="4" w:space="0" w:color="auto"/>
              <w:bottom w:val="single" w:sz="8" w:space="0" w:color="000000"/>
              <w:right w:val="single" w:sz="4" w:space="0" w:color="auto"/>
            </w:tcBorders>
            <w:shd w:val="clear" w:color="000000" w:fill="C6E0B4"/>
            <w:vAlign w:val="center"/>
            <w:hideMark/>
          </w:tcPr>
          <w:p w14:paraId="000B7AA4" w14:textId="77777777" w:rsidR="007F70A1" w:rsidRPr="00B605F7" w:rsidRDefault="007F70A1" w:rsidP="002C1750">
            <w:pPr>
              <w:rPr>
                <w:rFonts w:asciiTheme="minorHAnsi" w:hAnsiTheme="minorHAnsi" w:cstheme="minorHAnsi"/>
                <w:color w:val="000000"/>
                <w:sz w:val="20"/>
                <w:szCs w:val="20"/>
              </w:rPr>
            </w:pPr>
            <w:r w:rsidRPr="00B605F7">
              <w:rPr>
                <w:rFonts w:asciiTheme="minorHAnsi" w:hAnsiTheme="minorHAnsi" w:cstheme="minorHAnsi"/>
                <w:color w:val="000000"/>
                <w:sz w:val="20"/>
                <w:szCs w:val="20"/>
              </w:rPr>
              <w:t>Pl. Defilad 1</w:t>
            </w:r>
          </w:p>
        </w:tc>
        <w:tc>
          <w:tcPr>
            <w:tcW w:w="668" w:type="dxa"/>
            <w:tcBorders>
              <w:top w:val="nil"/>
              <w:left w:val="nil"/>
              <w:bottom w:val="single" w:sz="4" w:space="0" w:color="auto"/>
              <w:right w:val="single" w:sz="4" w:space="0" w:color="auto"/>
            </w:tcBorders>
            <w:shd w:val="clear" w:color="000000" w:fill="C6E0B4"/>
            <w:vAlign w:val="center"/>
            <w:hideMark/>
          </w:tcPr>
          <w:p w14:paraId="536C9994"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18</w:t>
            </w:r>
          </w:p>
        </w:tc>
        <w:tc>
          <w:tcPr>
            <w:tcW w:w="1332" w:type="dxa"/>
            <w:tcBorders>
              <w:top w:val="nil"/>
              <w:left w:val="nil"/>
              <w:bottom w:val="single" w:sz="4" w:space="0" w:color="auto"/>
              <w:right w:val="single" w:sz="4" w:space="0" w:color="auto"/>
            </w:tcBorders>
            <w:shd w:val="clear" w:color="000000" w:fill="C6E0B4"/>
            <w:vAlign w:val="center"/>
            <w:hideMark/>
          </w:tcPr>
          <w:p w14:paraId="084C9ED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1804</w:t>
            </w:r>
          </w:p>
        </w:tc>
        <w:tc>
          <w:tcPr>
            <w:tcW w:w="1873" w:type="dxa"/>
            <w:tcBorders>
              <w:top w:val="nil"/>
              <w:left w:val="nil"/>
              <w:bottom w:val="single" w:sz="4" w:space="0" w:color="auto"/>
              <w:right w:val="single" w:sz="4" w:space="0" w:color="auto"/>
            </w:tcBorders>
            <w:shd w:val="clear" w:color="auto" w:fill="auto"/>
            <w:vAlign w:val="center"/>
            <w:hideMark/>
          </w:tcPr>
          <w:p w14:paraId="7E7701B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81302209500397</w:t>
            </w:r>
          </w:p>
        </w:tc>
        <w:tc>
          <w:tcPr>
            <w:tcW w:w="2055" w:type="dxa"/>
            <w:tcBorders>
              <w:top w:val="nil"/>
              <w:left w:val="nil"/>
              <w:bottom w:val="single" w:sz="4" w:space="0" w:color="auto"/>
              <w:right w:val="single" w:sz="4" w:space="0" w:color="auto"/>
            </w:tcBorders>
            <w:shd w:val="clear" w:color="auto" w:fill="auto"/>
            <w:vAlign w:val="center"/>
            <w:hideMark/>
          </w:tcPr>
          <w:p w14:paraId="368A82C2"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UMIA-009600095748</w:t>
            </w:r>
          </w:p>
        </w:tc>
        <w:tc>
          <w:tcPr>
            <w:tcW w:w="1285" w:type="dxa"/>
            <w:tcBorders>
              <w:top w:val="nil"/>
              <w:left w:val="nil"/>
              <w:bottom w:val="single" w:sz="4" w:space="0" w:color="auto"/>
              <w:right w:val="single" w:sz="8" w:space="0" w:color="auto"/>
            </w:tcBorders>
            <w:shd w:val="clear" w:color="auto" w:fill="auto"/>
            <w:vAlign w:val="center"/>
            <w:hideMark/>
          </w:tcPr>
          <w:p w14:paraId="7AC710E2" w14:textId="77777777" w:rsidR="007F70A1" w:rsidRPr="00B605F7" w:rsidRDefault="007F70A1" w:rsidP="002C1750">
            <w:pPr>
              <w:jc w:val="right"/>
              <w:rPr>
                <w:rFonts w:asciiTheme="minorHAnsi" w:hAnsiTheme="minorHAnsi" w:cstheme="minorHAnsi"/>
                <w:color w:val="000000"/>
                <w:sz w:val="20"/>
                <w:szCs w:val="20"/>
              </w:rPr>
            </w:pPr>
          </w:p>
        </w:tc>
      </w:tr>
      <w:tr w:rsidR="007F70A1" w:rsidRPr="00B605F7" w14:paraId="3F3E0A6D" w14:textId="77777777" w:rsidTr="002C1750">
        <w:trPr>
          <w:trHeight w:val="402"/>
        </w:trPr>
        <w:tc>
          <w:tcPr>
            <w:tcW w:w="274" w:type="dxa"/>
            <w:vMerge/>
            <w:tcBorders>
              <w:top w:val="single" w:sz="4" w:space="0" w:color="auto"/>
              <w:left w:val="single" w:sz="8" w:space="0" w:color="auto"/>
              <w:bottom w:val="single" w:sz="8" w:space="0" w:color="000000"/>
              <w:right w:val="single" w:sz="4" w:space="0" w:color="auto"/>
            </w:tcBorders>
            <w:vAlign w:val="center"/>
            <w:hideMark/>
          </w:tcPr>
          <w:p w14:paraId="3C4022BE" w14:textId="77777777" w:rsidR="007F70A1" w:rsidRPr="00B605F7" w:rsidRDefault="007F70A1" w:rsidP="002C1750">
            <w:pPr>
              <w:jc w:val="right"/>
              <w:rPr>
                <w:rFonts w:asciiTheme="minorHAnsi" w:hAnsiTheme="minorHAnsi" w:cstheme="minorHAnsi"/>
                <w:color w:val="000000"/>
                <w:sz w:val="22"/>
                <w:szCs w:val="22"/>
              </w:rPr>
            </w:pPr>
          </w:p>
        </w:tc>
        <w:tc>
          <w:tcPr>
            <w:tcW w:w="1843" w:type="dxa"/>
            <w:vMerge/>
            <w:tcBorders>
              <w:top w:val="single" w:sz="4" w:space="0" w:color="auto"/>
              <w:left w:val="single" w:sz="4" w:space="0" w:color="auto"/>
              <w:bottom w:val="single" w:sz="8" w:space="0" w:color="000000"/>
              <w:right w:val="single" w:sz="4" w:space="0" w:color="auto"/>
            </w:tcBorders>
            <w:vAlign w:val="center"/>
            <w:hideMark/>
          </w:tcPr>
          <w:p w14:paraId="0381A932" w14:textId="77777777" w:rsidR="007F70A1" w:rsidRPr="00B605F7" w:rsidRDefault="007F70A1" w:rsidP="002C1750">
            <w:pPr>
              <w:jc w:val="right"/>
              <w:rPr>
                <w:rFonts w:asciiTheme="minorHAnsi" w:hAnsiTheme="minorHAnsi" w:cstheme="minorHAnsi"/>
                <w:color w:val="000000"/>
                <w:sz w:val="20"/>
                <w:szCs w:val="20"/>
              </w:rPr>
            </w:pPr>
          </w:p>
        </w:tc>
        <w:tc>
          <w:tcPr>
            <w:tcW w:w="668" w:type="dxa"/>
            <w:tcBorders>
              <w:top w:val="nil"/>
              <w:left w:val="nil"/>
              <w:bottom w:val="single" w:sz="8" w:space="0" w:color="auto"/>
              <w:right w:val="single" w:sz="4" w:space="0" w:color="auto"/>
            </w:tcBorders>
            <w:shd w:val="clear" w:color="000000" w:fill="C6E0B4"/>
            <w:vAlign w:val="center"/>
            <w:hideMark/>
          </w:tcPr>
          <w:p w14:paraId="2044924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4</w:t>
            </w:r>
          </w:p>
        </w:tc>
        <w:tc>
          <w:tcPr>
            <w:tcW w:w="1332" w:type="dxa"/>
            <w:tcBorders>
              <w:top w:val="nil"/>
              <w:left w:val="nil"/>
              <w:bottom w:val="single" w:sz="8" w:space="0" w:color="auto"/>
              <w:right w:val="single" w:sz="4" w:space="0" w:color="auto"/>
            </w:tcBorders>
            <w:shd w:val="clear" w:color="000000" w:fill="C6E0B4"/>
            <w:vAlign w:val="center"/>
            <w:hideMark/>
          </w:tcPr>
          <w:p w14:paraId="01AD2AC1" w14:textId="73FC77BD"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S.</w:t>
            </w:r>
            <w:r w:rsidR="00C94D60">
              <w:rPr>
                <w:rFonts w:asciiTheme="minorHAnsi" w:hAnsiTheme="minorHAnsi" w:cstheme="minorHAnsi"/>
                <w:color w:val="000000"/>
                <w:sz w:val="20"/>
                <w:szCs w:val="20"/>
              </w:rPr>
              <w:t xml:space="preserve"> </w:t>
            </w:r>
            <w:r w:rsidRPr="00B605F7">
              <w:rPr>
                <w:rFonts w:asciiTheme="minorHAnsi" w:hAnsiTheme="minorHAnsi" w:cstheme="minorHAnsi"/>
                <w:color w:val="000000"/>
                <w:sz w:val="20"/>
                <w:szCs w:val="20"/>
              </w:rPr>
              <w:t>Warszawska</w:t>
            </w:r>
          </w:p>
        </w:tc>
        <w:tc>
          <w:tcPr>
            <w:tcW w:w="1873" w:type="dxa"/>
            <w:tcBorders>
              <w:top w:val="nil"/>
              <w:left w:val="nil"/>
              <w:bottom w:val="single" w:sz="8" w:space="0" w:color="auto"/>
              <w:right w:val="single" w:sz="4" w:space="0" w:color="auto"/>
            </w:tcBorders>
            <w:shd w:val="clear" w:color="000000" w:fill="FFFFFF"/>
            <w:vAlign w:val="center"/>
            <w:hideMark/>
          </w:tcPr>
          <w:p w14:paraId="6B4DE9FB"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81302209500135</w:t>
            </w:r>
          </w:p>
        </w:tc>
        <w:tc>
          <w:tcPr>
            <w:tcW w:w="2055" w:type="dxa"/>
            <w:tcBorders>
              <w:top w:val="nil"/>
              <w:left w:val="nil"/>
              <w:bottom w:val="single" w:sz="8" w:space="0" w:color="auto"/>
              <w:right w:val="single" w:sz="4" w:space="0" w:color="auto"/>
            </w:tcBorders>
            <w:shd w:val="clear" w:color="auto" w:fill="auto"/>
            <w:vAlign w:val="center"/>
            <w:hideMark/>
          </w:tcPr>
          <w:p w14:paraId="2716210C" w14:textId="77777777" w:rsidR="007F70A1" w:rsidRPr="00B605F7" w:rsidRDefault="007F70A1" w:rsidP="002C1750">
            <w:pPr>
              <w:jc w:val="right"/>
              <w:rPr>
                <w:rFonts w:asciiTheme="minorHAnsi" w:hAnsiTheme="minorHAnsi" w:cstheme="minorHAnsi"/>
                <w:color w:val="000000"/>
                <w:sz w:val="20"/>
                <w:szCs w:val="20"/>
              </w:rPr>
            </w:pPr>
            <w:r w:rsidRPr="00B605F7">
              <w:rPr>
                <w:rFonts w:asciiTheme="minorHAnsi" w:hAnsiTheme="minorHAnsi" w:cstheme="minorHAnsi"/>
                <w:color w:val="000000"/>
                <w:sz w:val="20"/>
                <w:szCs w:val="20"/>
              </w:rPr>
              <w:t>UMIA-009600095747</w:t>
            </w:r>
          </w:p>
        </w:tc>
        <w:tc>
          <w:tcPr>
            <w:tcW w:w="1285" w:type="dxa"/>
            <w:tcBorders>
              <w:top w:val="nil"/>
              <w:left w:val="nil"/>
              <w:bottom w:val="single" w:sz="8" w:space="0" w:color="auto"/>
              <w:right w:val="single" w:sz="8" w:space="0" w:color="auto"/>
            </w:tcBorders>
            <w:shd w:val="clear" w:color="auto" w:fill="auto"/>
            <w:vAlign w:val="center"/>
            <w:hideMark/>
          </w:tcPr>
          <w:p w14:paraId="16FE9244" w14:textId="77777777" w:rsidR="007F70A1" w:rsidRPr="00B605F7" w:rsidRDefault="007F70A1" w:rsidP="002C1750">
            <w:pPr>
              <w:jc w:val="right"/>
              <w:rPr>
                <w:rFonts w:asciiTheme="minorHAnsi" w:hAnsiTheme="minorHAnsi" w:cstheme="minorHAnsi"/>
                <w:color w:val="000000"/>
                <w:sz w:val="20"/>
                <w:szCs w:val="20"/>
              </w:rPr>
            </w:pPr>
          </w:p>
        </w:tc>
      </w:tr>
    </w:tbl>
    <w:p w14:paraId="044BE498" w14:textId="77777777" w:rsidR="007F70A1" w:rsidRPr="00F2008E" w:rsidRDefault="007F70A1" w:rsidP="00956BBB">
      <w:pPr>
        <w:pStyle w:val="Tekstpodstawowywcity2"/>
        <w:spacing w:before="120" w:line="240" w:lineRule="auto"/>
        <w:ind w:left="502"/>
        <w:jc w:val="both"/>
        <w:rPr>
          <w:rFonts w:asciiTheme="minorHAnsi" w:hAnsiTheme="minorHAnsi" w:cstheme="minorHAnsi"/>
          <w:color w:val="FF0000"/>
          <w:sz w:val="22"/>
          <w:szCs w:val="22"/>
        </w:rPr>
      </w:pPr>
    </w:p>
    <w:sectPr w:rsidR="007F70A1" w:rsidRPr="00F2008E" w:rsidSect="00D9632E">
      <w:footerReference w:type="even" r:id="rId10"/>
      <w:footerReference w:type="default" r:id="rId11"/>
      <w:pgSz w:w="11906" w:h="16838"/>
      <w:pgMar w:top="1417" w:right="1417" w:bottom="125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8BD2" w14:textId="77777777" w:rsidR="00500FF5" w:rsidRDefault="00500FF5">
      <w:r>
        <w:separator/>
      </w:r>
    </w:p>
  </w:endnote>
  <w:endnote w:type="continuationSeparator" w:id="0">
    <w:p w14:paraId="3847A050" w14:textId="77777777" w:rsidR="00500FF5" w:rsidRDefault="0050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90D9" w14:textId="77777777" w:rsidR="00AF5580" w:rsidRDefault="008D389B" w:rsidP="007C0480">
    <w:pPr>
      <w:pStyle w:val="Stopka"/>
      <w:framePr w:wrap="around" w:vAnchor="text" w:hAnchor="margin" w:xAlign="right" w:y="1"/>
      <w:rPr>
        <w:rStyle w:val="Numerstrony"/>
      </w:rPr>
    </w:pPr>
    <w:r>
      <w:rPr>
        <w:rStyle w:val="Numerstrony"/>
      </w:rPr>
      <w:fldChar w:fldCharType="begin"/>
    </w:r>
    <w:r w:rsidR="00AF5580">
      <w:rPr>
        <w:rStyle w:val="Numerstrony"/>
      </w:rPr>
      <w:instrText xml:space="preserve">PAGE  </w:instrText>
    </w:r>
    <w:r>
      <w:rPr>
        <w:rStyle w:val="Numerstrony"/>
      </w:rPr>
      <w:fldChar w:fldCharType="end"/>
    </w:r>
  </w:p>
  <w:p w14:paraId="238990DA" w14:textId="77777777" w:rsidR="00AF5580" w:rsidRDefault="00AF5580" w:rsidP="007C048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90DB" w14:textId="1B945613" w:rsidR="00AF5580" w:rsidRPr="00803B2C" w:rsidRDefault="00AF5580" w:rsidP="007C0480">
    <w:pPr>
      <w:pStyle w:val="Stopka"/>
      <w:pBdr>
        <w:top w:val="single" w:sz="4" w:space="1" w:color="auto"/>
      </w:pBdr>
      <w:ind w:right="360"/>
      <w:jc w:val="center"/>
      <w:rPr>
        <w:rFonts w:ascii="Arial" w:hAnsi="Arial" w:cs="Arial"/>
        <w:sz w:val="20"/>
        <w:szCs w:val="20"/>
      </w:rPr>
    </w:pPr>
    <w:r w:rsidRPr="00803B2C">
      <w:rPr>
        <w:rFonts w:ascii="Arial" w:hAnsi="Arial" w:cs="Arial"/>
        <w:sz w:val="20"/>
        <w:szCs w:val="20"/>
      </w:rPr>
      <w:t xml:space="preserve">Strona </w:t>
    </w:r>
    <w:r w:rsidR="008D389B" w:rsidRPr="00803B2C">
      <w:rPr>
        <w:rFonts w:ascii="Arial" w:hAnsi="Arial" w:cs="Arial"/>
        <w:sz w:val="20"/>
        <w:szCs w:val="20"/>
      </w:rPr>
      <w:fldChar w:fldCharType="begin"/>
    </w:r>
    <w:r w:rsidRPr="00803B2C">
      <w:rPr>
        <w:rFonts w:ascii="Arial" w:hAnsi="Arial" w:cs="Arial"/>
        <w:sz w:val="20"/>
        <w:szCs w:val="20"/>
      </w:rPr>
      <w:instrText xml:space="preserve"> PAGE </w:instrText>
    </w:r>
    <w:r w:rsidR="008D389B" w:rsidRPr="00803B2C">
      <w:rPr>
        <w:rFonts w:ascii="Arial" w:hAnsi="Arial" w:cs="Arial"/>
        <w:sz w:val="20"/>
        <w:szCs w:val="20"/>
      </w:rPr>
      <w:fldChar w:fldCharType="separate"/>
    </w:r>
    <w:r w:rsidR="00280385">
      <w:rPr>
        <w:rFonts w:ascii="Arial" w:hAnsi="Arial" w:cs="Arial"/>
        <w:noProof/>
        <w:sz w:val="20"/>
        <w:szCs w:val="20"/>
      </w:rPr>
      <w:t>4</w:t>
    </w:r>
    <w:r w:rsidR="008D389B" w:rsidRPr="00803B2C">
      <w:rPr>
        <w:rFonts w:ascii="Arial" w:hAnsi="Arial" w:cs="Arial"/>
        <w:sz w:val="20"/>
        <w:szCs w:val="20"/>
      </w:rPr>
      <w:fldChar w:fldCharType="end"/>
    </w:r>
    <w:r w:rsidRPr="00803B2C">
      <w:rPr>
        <w:rFonts w:ascii="Arial" w:hAnsi="Arial" w:cs="Arial"/>
        <w:sz w:val="20"/>
        <w:szCs w:val="20"/>
      </w:rPr>
      <w:t xml:space="preserve"> z </w:t>
    </w:r>
    <w:r w:rsidR="008D389B" w:rsidRPr="00803B2C">
      <w:rPr>
        <w:rFonts w:ascii="Arial" w:hAnsi="Arial" w:cs="Arial"/>
        <w:sz w:val="20"/>
        <w:szCs w:val="20"/>
      </w:rPr>
      <w:fldChar w:fldCharType="begin"/>
    </w:r>
    <w:r w:rsidRPr="00803B2C">
      <w:rPr>
        <w:rFonts w:ascii="Arial" w:hAnsi="Arial" w:cs="Arial"/>
        <w:sz w:val="20"/>
        <w:szCs w:val="20"/>
      </w:rPr>
      <w:instrText xml:space="preserve"> NUMPAGES </w:instrText>
    </w:r>
    <w:r w:rsidR="008D389B" w:rsidRPr="00803B2C">
      <w:rPr>
        <w:rFonts w:ascii="Arial" w:hAnsi="Arial" w:cs="Arial"/>
        <w:sz w:val="20"/>
        <w:szCs w:val="20"/>
      </w:rPr>
      <w:fldChar w:fldCharType="separate"/>
    </w:r>
    <w:r w:rsidR="00280385">
      <w:rPr>
        <w:rFonts w:ascii="Arial" w:hAnsi="Arial" w:cs="Arial"/>
        <w:noProof/>
        <w:sz w:val="20"/>
        <w:szCs w:val="20"/>
      </w:rPr>
      <w:t>4</w:t>
    </w:r>
    <w:r w:rsidR="008D389B" w:rsidRPr="00803B2C">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CABD0" w14:textId="77777777" w:rsidR="00500FF5" w:rsidRDefault="00500FF5">
      <w:r>
        <w:separator/>
      </w:r>
    </w:p>
  </w:footnote>
  <w:footnote w:type="continuationSeparator" w:id="0">
    <w:p w14:paraId="1D5B469C" w14:textId="77777777" w:rsidR="00500FF5" w:rsidRDefault="00500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4EF"/>
    <w:multiLevelType w:val="hybridMultilevel"/>
    <w:tmpl w:val="6D00F29E"/>
    <w:lvl w:ilvl="0" w:tplc="2CD66E10">
      <w:start w:val="1"/>
      <w:numFmt w:val="decimal"/>
      <w:lvlText w:val="%1)"/>
      <w:lvlJc w:val="left"/>
      <w:pPr>
        <w:tabs>
          <w:tab w:val="num" w:pos="723"/>
        </w:tabs>
        <w:ind w:left="723" w:hanging="360"/>
      </w:pPr>
      <w:rPr>
        <w:rFonts w:hint="default"/>
        <w:b w:val="0"/>
      </w:rPr>
    </w:lvl>
    <w:lvl w:ilvl="1" w:tplc="D53CED32">
      <w:start w:val="1"/>
      <w:numFmt w:val="lowerLetter"/>
      <w:lvlText w:val="%2)"/>
      <w:lvlJc w:val="left"/>
      <w:pPr>
        <w:tabs>
          <w:tab w:val="num" w:pos="1443"/>
        </w:tabs>
        <w:ind w:left="1443" w:hanging="360"/>
      </w:pPr>
      <w:rPr>
        <w:rFonts w:hint="default"/>
        <w:b w:val="0"/>
      </w:rPr>
    </w:lvl>
    <w:lvl w:ilvl="2" w:tplc="0415001B" w:tentative="1">
      <w:start w:val="1"/>
      <w:numFmt w:val="lowerRoman"/>
      <w:lvlText w:val="%3."/>
      <w:lvlJc w:val="right"/>
      <w:pPr>
        <w:tabs>
          <w:tab w:val="num" w:pos="2163"/>
        </w:tabs>
        <w:ind w:left="2163" w:hanging="180"/>
      </w:pPr>
    </w:lvl>
    <w:lvl w:ilvl="3" w:tplc="0415000F" w:tentative="1">
      <w:start w:val="1"/>
      <w:numFmt w:val="decimal"/>
      <w:lvlText w:val="%4."/>
      <w:lvlJc w:val="left"/>
      <w:pPr>
        <w:tabs>
          <w:tab w:val="num" w:pos="2883"/>
        </w:tabs>
        <w:ind w:left="2883" w:hanging="360"/>
      </w:pPr>
    </w:lvl>
    <w:lvl w:ilvl="4" w:tplc="04150019" w:tentative="1">
      <w:start w:val="1"/>
      <w:numFmt w:val="lowerLetter"/>
      <w:lvlText w:val="%5."/>
      <w:lvlJc w:val="left"/>
      <w:pPr>
        <w:tabs>
          <w:tab w:val="num" w:pos="3603"/>
        </w:tabs>
        <w:ind w:left="3603" w:hanging="360"/>
      </w:pPr>
    </w:lvl>
    <w:lvl w:ilvl="5" w:tplc="0415001B" w:tentative="1">
      <w:start w:val="1"/>
      <w:numFmt w:val="lowerRoman"/>
      <w:lvlText w:val="%6."/>
      <w:lvlJc w:val="right"/>
      <w:pPr>
        <w:tabs>
          <w:tab w:val="num" w:pos="4323"/>
        </w:tabs>
        <w:ind w:left="4323" w:hanging="180"/>
      </w:pPr>
    </w:lvl>
    <w:lvl w:ilvl="6" w:tplc="0415000F" w:tentative="1">
      <w:start w:val="1"/>
      <w:numFmt w:val="decimal"/>
      <w:lvlText w:val="%7."/>
      <w:lvlJc w:val="left"/>
      <w:pPr>
        <w:tabs>
          <w:tab w:val="num" w:pos="5043"/>
        </w:tabs>
        <w:ind w:left="5043" w:hanging="360"/>
      </w:pPr>
    </w:lvl>
    <w:lvl w:ilvl="7" w:tplc="04150019" w:tentative="1">
      <w:start w:val="1"/>
      <w:numFmt w:val="lowerLetter"/>
      <w:lvlText w:val="%8."/>
      <w:lvlJc w:val="left"/>
      <w:pPr>
        <w:tabs>
          <w:tab w:val="num" w:pos="5763"/>
        </w:tabs>
        <w:ind w:left="5763" w:hanging="360"/>
      </w:pPr>
    </w:lvl>
    <w:lvl w:ilvl="8" w:tplc="0415001B" w:tentative="1">
      <w:start w:val="1"/>
      <w:numFmt w:val="lowerRoman"/>
      <w:lvlText w:val="%9."/>
      <w:lvlJc w:val="right"/>
      <w:pPr>
        <w:tabs>
          <w:tab w:val="num" w:pos="6483"/>
        </w:tabs>
        <w:ind w:left="6483" w:hanging="180"/>
      </w:pPr>
    </w:lvl>
  </w:abstractNum>
  <w:abstractNum w:abstractNumId="1" w15:restartNumberingAfterBreak="0">
    <w:nsid w:val="04427D18"/>
    <w:multiLevelType w:val="hybridMultilevel"/>
    <w:tmpl w:val="852A18D2"/>
    <w:name w:val="WW8Num3132"/>
    <w:lvl w:ilvl="0" w:tplc="C2AA9654">
      <w:start w:val="4"/>
      <w:numFmt w:val="decimal"/>
      <w:lvlText w:val="%1."/>
      <w:lvlJc w:val="left"/>
      <w:pPr>
        <w:tabs>
          <w:tab w:val="num" w:pos="720"/>
        </w:tabs>
        <w:ind w:left="720" w:hanging="360"/>
      </w:pPr>
      <w:rPr>
        <w:rFonts w:hint="default"/>
      </w:rPr>
    </w:lvl>
    <w:lvl w:ilvl="1" w:tplc="BE0AFA0C">
      <w:start w:val="1"/>
      <w:numFmt w:val="decimal"/>
      <w:lvlText w:val="%2)"/>
      <w:lvlJc w:val="left"/>
      <w:pPr>
        <w:tabs>
          <w:tab w:val="num" w:pos="1440"/>
        </w:tabs>
        <w:ind w:left="1440" w:hanging="360"/>
      </w:pPr>
      <w:rPr>
        <w:rFonts w:hint="default"/>
        <w:b w:val="0"/>
      </w:rPr>
    </w:lvl>
    <w:lvl w:ilvl="2" w:tplc="0EBEE342">
      <w:start w:val="1"/>
      <w:numFmt w:val="bullet"/>
      <w:lvlText w:val=""/>
      <w:lvlJc w:val="left"/>
      <w:pPr>
        <w:tabs>
          <w:tab w:val="num" w:pos="2340"/>
        </w:tabs>
        <w:ind w:left="2340" w:hanging="360"/>
      </w:pPr>
      <w:rPr>
        <w:rFonts w:ascii="Symbol" w:hAnsi="Symbol" w:hint="default"/>
      </w:rPr>
    </w:lvl>
    <w:lvl w:ilvl="3" w:tplc="B9BAA3E2">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48939D2"/>
    <w:multiLevelType w:val="hybridMultilevel"/>
    <w:tmpl w:val="69BCD1F6"/>
    <w:name w:val="WW8Num31322"/>
    <w:lvl w:ilvl="0" w:tplc="2CD66E10">
      <w:start w:val="1"/>
      <w:numFmt w:val="decimal"/>
      <w:lvlText w:val="%1)"/>
      <w:lvlJc w:val="left"/>
      <w:pPr>
        <w:tabs>
          <w:tab w:val="num" w:pos="720"/>
        </w:tabs>
        <w:ind w:left="720" w:hanging="360"/>
      </w:pPr>
      <w:rPr>
        <w:rFonts w:hint="default"/>
        <w:b w:val="0"/>
      </w:rPr>
    </w:lvl>
    <w:lvl w:ilvl="1" w:tplc="89C4B5AC">
      <w:start w:val="1"/>
      <w:numFmt w:val="lowerLetter"/>
      <w:lvlText w:val="%2)"/>
      <w:lvlJc w:val="left"/>
      <w:pPr>
        <w:tabs>
          <w:tab w:val="num" w:pos="1440"/>
        </w:tabs>
        <w:ind w:left="1440" w:hanging="360"/>
      </w:pPr>
      <w:rPr>
        <w:rFonts w:hint="default"/>
        <w:b w:val="0"/>
      </w:rPr>
    </w:lvl>
    <w:lvl w:ilvl="2" w:tplc="C2AA9654">
      <w:start w:val="4"/>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5E240A"/>
    <w:multiLevelType w:val="hybridMultilevel"/>
    <w:tmpl w:val="8E5E10EA"/>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06D24"/>
    <w:multiLevelType w:val="hybridMultilevel"/>
    <w:tmpl w:val="5D6A0B78"/>
    <w:lvl w:ilvl="0" w:tplc="5E86AFFE">
      <w:start w:val="1"/>
      <w:numFmt w:val="decimal"/>
      <w:lvlText w:val="%1."/>
      <w:lvlJc w:val="left"/>
      <w:pPr>
        <w:tabs>
          <w:tab w:val="num" w:pos="360"/>
        </w:tabs>
        <w:ind w:left="360" w:hanging="360"/>
      </w:pPr>
      <w:rPr>
        <w:rFonts w:hint="default"/>
        <w:b w:val="0"/>
        <w:i w:val="0"/>
      </w:rPr>
    </w:lvl>
    <w:lvl w:ilvl="1" w:tplc="0EBEE342">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2A401BD4"/>
    <w:multiLevelType w:val="hybridMultilevel"/>
    <w:tmpl w:val="A0D0F5FA"/>
    <w:lvl w:ilvl="0" w:tplc="0EBEE342">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FA2162F"/>
    <w:multiLevelType w:val="hybridMultilevel"/>
    <w:tmpl w:val="5AAC0276"/>
    <w:lvl w:ilvl="0" w:tplc="0EBEE34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8EE3C0E"/>
    <w:multiLevelType w:val="hybridMultilevel"/>
    <w:tmpl w:val="52226BFE"/>
    <w:lvl w:ilvl="0" w:tplc="0EBEE34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A3A4B92"/>
    <w:multiLevelType w:val="hybridMultilevel"/>
    <w:tmpl w:val="AF92FCCE"/>
    <w:lvl w:ilvl="0" w:tplc="89C4B5AC">
      <w:start w:val="1"/>
      <w:numFmt w:val="lowerLetter"/>
      <w:lvlText w:val="%1)"/>
      <w:lvlJc w:val="left"/>
      <w:pPr>
        <w:tabs>
          <w:tab w:val="num" w:pos="1440"/>
        </w:tabs>
        <w:ind w:left="1440" w:hanging="360"/>
      </w:pPr>
      <w:rPr>
        <w:rFonts w:hint="default"/>
        <w:b w:val="0"/>
      </w:rPr>
    </w:lvl>
    <w:lvl w:ilvl="1" w:tplc="0EBEE342">
      <w:start w:val="1"/>
      <w:numFmt w:val="bullet"/>
      <w:lvlText w:val=""/>
      <w:lvlJc w:val="left"/>
      <w:pPr>
        <w:tabs>
          <w:tab w:val="num" w:pos="1440"/>
        </w:tabs>
        <w:ind w:left="1440" w:hanging="360"/>
      </w:pPr>
      <w:rPr>
        <w:rFonts w:ascii="Symbol" w:hAnsi="Symbol"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5A55FF7"/>
    <w:multiLevelType w:val="hybridMultilevel"/>
    <w:tmpl w:val="B22612D2"/>
    <w:name w:val="WW8Num313222"/>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057455"/>
    <w:multiLevelType w:val="hybridMultilevel"/>
    <w:tmpl w:val="A1B05D5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A1E5958"/>
    <w:multiLevelType w:val="hybridMultilevel"/>
    <w:tmpl w:val="B04AB934"/>
    <w:name w:val="WW8Num3132222"/>
    <w:lvl w:ilvl="0" w:tplc="0EBEE342">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041867"/>
    <w:multiLevelType w:val="hybridMultilevel"/>
    <w:tmpl w:val="BAB8A390"/>
    <w:lvl w:ilvl="0" w:tplc="0EBEE34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96147"/>
    <w:multiLevelType w:val="hybridMultilevel"/>
    <w:tmpl w:val="1BC488C0"/>
    <w:lvl w:ilvl="0" w:tplc="E18AF89E">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7F5078AA"/>
    <w:multiLevelType w:val="hybridMultilevel"/>
    <w:tmpl w:val="291457A4"/>
    <w:lvl w:ilvl="0" w:tplc="2CD66E10">
      <w:start w:val="1"/>
      <w:numFmt w:val="decimal"/>
      <w:lvlText w:val="%1)"/>
      <w:lvlJc w:val="left"/>
      <w:pPr>
        <w:tabs>
          <w:tab w:val="num" w:pos="720"/>
        </w:tabs>
        <w:ind w:left="720" w:hanging="360"/>
      </w:pPr>
      <w:rPr>
        <w:rFonts w:hint="default"/>
        <w:b w:val="0"/>
        <w:color w:val="auto"/>
      </w:rPr>
    </w:lvl>
    <w:lvl w:ilvl="1" w:tplc="1A7679CA">
      <w:start w:val="1"/>
      <w:numFmt w:val="decimal"/>
      <w:lvlText w:val="%2)"/>
      <w:lvlJc w:val="left"/>
      <w:pPr>
        <w:tabs>
          <w:tab w:val="num" w:pos="1440"/>
        </w:tabs>
        <w:ind w:left="1440" w:hanging="360"/>
      </w:pPr>
      <w:rPr>
        <w:rFonts w:ascii="Arial" w:hAnsi="Aria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63640281">
    <w:abstractNumId w:val="13"/>
  </w:num>
  <w:num w:numId="2" w16cid:durableId="499396087">
    <w:abstractNumId w:val="4"/>
  </w:num>
  <w:num w:numId="3" w16cid:durableId="1815566614">
    <w:abstractNumId w:val="8"/>
  </w:num>
  <w:num w:numId="4" w16cid:durableId="168721983">
    <w:abstractNumId w:val="5"/>
  </w:num>
  <w:num w:numId="5" w16cid:durableId="425464799">
    <w:abstractNumId w:val="3"/>
  </w:num>
  <w:num w:numId="6" w16cid:durableId="1190949234">
    <w:abstractNumId w:val="1"/>
  </w:num>
  <w:num w:numId="7" w16cid:durableId="2052880043">
    <w:abstractNumId w:val="2"/>
  </w:num>
  <w:num w:numId="8" w16cid:durableId="1915240635">
    <w:abstractNumId w:val="12"/>
  </w:num>
  <w:num w:numId="9" w16cid:durableId="398986254">
    <w:abstractNumId w:val="9"/>
  </w:num>
  <w:num w:numId="10" w16cid:durableId="311910807">
    <w:abstractNumId w:val="7"/>
  </w:num>
  <w:num w:numId="11" w16cid:durableId="1264267124">
    <w:abstractNumId w:val="6"/>
  </w:num>
  <w:num w:numId="12" w16cid:durableId="1392073872">
    <w:abstractNumId w:val="11"/>
  </w:num>
  <w:num w:numId="13" w16cid:durableId="687409147">
    <w:abstractNumId w:val="0"/>
  </w:num>
  <w:num w:numId="14" w16cid:durableId="1052726417">
    <w:abstractNumId w:val="14"/>
  </w:num>
  <w:num w:numId="15" w16cid:durableId="15989773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480"/>
    <w:rsid w:val="00001DD3"/>
    <w:rsid w:val="000051BA"/>
    <w:rsid w:val="00027B5E"/>
    <w:rsid w:val="00041965"/>
    <w:rsid w:val="00042702"/>
    <w:rsid w:val="00044CCB"/>
    <w:rsid w:val="00044CEA"/>
    <w:rsid w:val="0004672F"/>
    <w:rsid w:val="0005378D"/>
    <w:rsid w:val="00055301"/>
    <w:rsid w:val="0005631B"/>
    <w:rsid w:val="00066DA3"/>
    <w:rsid w:val="0006719A"/>
    <w:rsid w:val="000743E0"/>
    <w:rsid w:val="00084087"/>
    <w:rsid w:val="000857CB"/>
    <w:rsid w:val="000875C0"/>
    <w:rsid w:val="00087637"/>
    <w:rsid w:val="000B1876"/>
    <w:rsid w:val="000B5BE9"/>
    <w:rsid w:val="000B6F37"/>
    <w:rsid w:val="000C57D1"/>
    <w:rsid w:val="000D0B2A"/>
    <w:rsid w:val="000D3D8B"/>
    <w:rsid w:val="000E1615"/>
    <w:rsid w:val="000E299A"/>
    <w:rsid w:val="000E305E"/>
    <w:rsid w:val="000F0CE5"/>
    <w:rsid w:val="000F3CE2"/>
    <w:rsid w:val="000F55DE"/>
    <w:rsid w:val="000F5A69"/>
    <w:rsid w:val="000F5BF3"/>
    <w:rsid w:val="001012E2"/>
    <w:rsid w:val="00101BDD"/>
    <w:rsid w:val="00112137"/>
    <w:rsid w:val="001217E6"/>
    <w:rsid w:val="0012217F"/>
    <w:rsid w:val="001227BF"/>
    <w:rsid w:val="001270DD"/>
    <w:rsid w:val="0013595F"/>
    <w:rsid w:val="001369A0"/>
    <w:rsid w:val="0014093F"/>
    <w:rsid w:val="001427FA"/>
    <w:rsid w:val="001431B9"/>
    <w:rsid w:val="00146FCB"/>
    <w:rsid w:val="0015240C"/>
    <w:rsid w:val="00161166"/>
    <w:rsid w:val="00162815"/>
    <w:rsid w:val="00165C48"/>
    <w:rsid w:val="001671D2"/>
    <w:rsid w:val="00172798"/>
    <w:rsid w:val="001728D6"/>
    <w:rsid w:val="00173C24"/>
    <w:rsid w:val="00175ACB"/>
    <w:rsid w:val="00182E8C"/>
    <w:rsid w:val="00187705"/>
    <w:rsid w:val="00196040"/>
    <w:rsid w:val="001A162F"/>
    <w:rsid w:val="001A2D95"/>
    <w:rsid w:val="001A4EA7"/>
    <w:rsid w:val="001B324F"/>
    <w:rsid w:val="001B592E"/>
    <w:rsid w:val="001C0120"/>
    <w:rsid w:val="001C3BF3"/>
    <w:rsid w:val="001C51B9"/>
    <w:rsid w:val="001D4180"/>
    <w:rsid w:val="001D6D92"/>
    <w:rsid w:val="001E00C9"/>
    <w:rsid w:val="001E1952"/>
    <w:rsid w:val="001E3F6D"/>
    <w:rsid w:val="001E4363"/>
    <w:rsid w:val="001E6537"/>
    <w:rsid w:val="001E689A"/>
    <w:rsid w:val="001F0F75"/>
    <w:rsid w:val="00206340"/>
    <w:rsid w:val="002069C9"/>
    <w:rsid w:val="00214C30"/>
    <w:rsid w:val="0022127E"/>
    <w:rsid w:val="00224E9C"/>
    <w:rsid w:val="0023070D"/>
    <w:rsid w:val="002354A0"/>
    <w:rsid w:val="002366E9"/>
    <w:rsid w:val="00236BC9"/>
    <w:rsid w:val="00243E3A"/>
    <w:rsid w:val="002547BE"/>
    <w:rsid w:val="0026005C"/>
    <w:rsid w:val="00261564"/>
    <w:rsid w:val="00264C93"/>
    <w:rsid w:val="00270CF2"/>
    <w:rsid w:val="00280385"/>
    <w:rsid w:val="002806CC"/>
    <w:rsid w:val="00282F3D"/>
    <w:rsid w:val="00285DC9"/>
    <w:rsid w:val="002870B1"/>
    <w:rsid w:val="00290305"/>
    <w:rsid w:val="00292614"/>
    <w:rsid w:val="002A1EFA"/>
    <w:rsid w:val="002A358F"/>
    <w:rsid w:val="002A6B9F"/>
    <w:rsid w:val="002B0A2B"/>
    <w:rsid w:val="002B1A16"/>
    <w:rsid w:val="002B6886"/>
    <w:rsid w:val="002C0E9B"/>
    <w:rsid w:val="002C4600"/>
    <w:rsid w:val="002D1904"/>
    <w:rsid w:val="002D23D5"/>
    <w:rsid w:val="002D4E63"/>
    <w:rsid w:val="002E1D4C"/>
    <w:rsid w:val="002F048B"/>
    <w:rsid w:val="002F1A02"/>
    <w:rsid w:val="002F235A"/>
    <w:rsid w:val="002F2A73"/>
    <w:rsid w:val="002F3153"/>
    <w:rsid w:val="00301CB3"/>
    <w:rsid w:val="003028D8"/>
    <w:rsid w:val="00306781"/>
    <w:rsid w:val="0031145F"/>
    <w:rsid w:val="00312585"/>
    <w:rsid w:val="00321E23"/>
    <w:rsid w:val="00322D9E"/>
    <w:rsid w:val="00327FE1"/>
    <w:rsid w:val="00343CAD"/>
    <w:rsid w:val="0034740F"/>
    <w:rsid w:val="00351015"/>
    <w:rsid w:val="00351755"/>
    <w:rsid w:val="003530F0"/>
    <w:rsid w:val="00354968"/>
    <w:rsid w:val="00355487"/>
    <w:rsid w:val="0035796B"/>
    <w:rsid w:val="0036255C"/>
    <w:rsid w:val="00363F6B"/>
    <w:rsid w:val="003640ED"/>
    <w:rsid w:val="00370F3C"/>
    <w:rsid w:val="00371F83"/>
    <w:rsid w:val="00372176"/>
    <w:rsid w:val="003734B5"/>
    <w:rsid w:val="00377846"/>
    <w:rsid w:val="0038156C"/>
    <w:rsid w:val="0038235C"/>
    <w:rsid w:val="00382FA8"/>
    <w:rsid w:val="0038647B"/>
    <w:rsid w:val="00392862"/>
    <w:rsid w:val="00396561"/>
    <w:rsid w:val="00396632"/>
    <w:rsid w:val="003A1BEC"/>
    <w:rsid w:val="003A5581"/>
    <w:rsid w:val="003A6F0F"/>
    <w:rsid w:val="003B047D"/>
    <w:rsid w:val="003B27DE"/>
    <w:rsid w:val="003C4D1E"/>
    <w:rsid w:val="003E39EF"/>
    <w:rsid w:val="003E68E8"/>
    <w:rsid w:val="003E6D7D"/>
    <w:rsid w:val="003F1038"/>
    <w:rsid w:val="003F18A3"/>
    <w:rsid w:val="003F2945"/>
    <w:rsid w:val="003F6143"/>
    <w:rsid w:val="003F6575"/>
    <w:rsid w:val="003F7E41"/>
    <w:rsid w:val="00402301"/>
    <w:rsid w:val="00403511"/>
    <w:rsid w:val="00410CBE"/>
    <w:rsid w:val="0041445A"/>
    <w:rsid w:val="004175CD"/>
    <w:rsid w:val="004255EC"/>
    <w:rsid w:val="0042723E"/>
    <w:rsid w:val="00427C48"/>
    <w:rsid w:val="004308F9"/>
    <w:rsid w:val="00435349"/>
    <w:rsid w:val="00442342"/>
    <w:rsid w:val="00447D99"/>
    <w:rsid w:val="004500AF"/>
    <w:rsid w:val="00456592"/>
    <w:rsid w:val="004714C2"/>
    <w:rsid w:val="00477273"/>
    <w:rsid w:val="00481BD1"/>
    <w:rsid w:val="004920F3"/>
    <w:rsid w:val="004937E7"/>
    <w:rsid w:val="004A60A7"/>
    <w:rsid w:val="004C0BD8"/>
    <w:rsid w:val="004C180A"/>
    <w:rsid w:val="004C2A66"/>
    <w:rsid w:val="004C5A9B"/>
    <w:rsid w:val="004C79E3"/>
    <w:rsid w:val="004D002F"/>
    <w:rsid w:val="004E3621"/>
    <w:rsid w:val="004E7892"/>
    <w:rsid w:val="004F1097"/>
    <w:rsid w:val="004F4724"/>
    <w:rsid w:val="00500B67"/>
    <w:rsid w:val="00500FF5"/>
    <w:rsid w:val="005016F5"/>
    <w:rsid w:val="00505F30"/>
    <w:rsid w:val="00506AD1"/>
    <w:rsid w:val="005105FA"/>
    <w:rsid w:val="005149C8"/>
    <w:rsid w:val="00523A85"/>
    <w:rsid w:val="005272AC"/>
    <w:rsid w:val="005273B5"/>
    <w:rsid w:val="00534B16"/>
    <w:rsid w:val="00542438"/>
    <w:rsid w:val="005441B4"/>
    <w:rsid w:val="005449C6"/>
    <w:rsid w:val="00546BE7"/>
    <w:rsid w:val="00551424"/>
    <w:rsid w:val="00551B3D"/>
    <w:rsid w:val="00553253"/>
    <w:rsid w:val="005562EC"/>
    <w:rsid w:val="00561CAC"/>
    <w:rsid w:val="00570A9E"/>
    <w:rsid w:val="00590DFD"/>
    <w:rsid w:val="00593E4B"/>
    <w:rsid w:val="0059583C"/>
    <w:rsid w:val="005976FA"/>
    <w:rsid w:val="005A45D5"/>
    <w:rsid w:val="005B2327"/>
    <w:rsid w:val="005B6EE9"/>
    <w:rsid w:val="005C2F3F"/>
    <w:rsid w:val="005C7451"/>
    <w:rsid w:val="005D2639"/>
    <w:rsid w:val="005D441D"/>
    <w:rsid w:val="005D54AA"/>
    <w:rsid w:val="005E15E0"/>
    <w:rsid w:val="005E3A65"/>
    <w:rsid w:val="005F79E0"/>
    <w:rsid w:val="00601DAD"/>
    <w:rsid w:val="00603A29"/>
    <w:rsid w:val="00605A76"/>
    <w:rsid w:val="00610422"/>
    <w:rsid w:val="00611275"/>
    <w:rsid w:val="006139C1"/>
    <w:rsid w:val="00614D1C"/>
    <w:rsid w:val="00614E7F"/>
    <w:rsid w:val="00624FDC"/>
    <w:rsid w:val="00625A70"/>
    <w:rsid w:val="00626773"/>
    <w:rsid w:val="00632604"/>
    <w:rsid w:val="00633D3A"/>
    <w:rsid w:val="00641AD3"/>
    <w:rsid w:val="00643025"/>
    <w:rsid w:val="00653531"/>
    <w:rsid w:val="00655C8B"/>
    <w:rsid w:val="00656C91"/>
    <w:rsid w:val="00656D23"/>
    <w:rsid w:val="0066191F"/>
    <w:rsid w:val="00663164"/>
    <w:rsid w:val="00671C48"/>
    <w:rsid w:val="00682DFE"/>
    <w:rsid w:val="00685AC2"/>
    <w:rsid w:val="006973DE"/>
    <w:rsid w:val="006A4132"/>
    <w:rsid w:val="006A552D"/>
    <w:rsid w:val="006B3036"/>
    <w:rsid w:val="006C1269"/>
    <w:rsid w:val="006C62D6"/>
    <w:rsid w:val="006C799F"/>
    <w:rsid w:val="006D0A25"/>
    <w:rsid w:val="006D47C4"/>
    <w:rsid w:val="006E2B70"/>
    <w:rsid w:val="006E57A5"/>
    <w:rsid w:val="006F008A"/>
    <w:rsid w:val="006F2105"/>
    <w:rsid w:val="006F5A3E"/>
    <w:rsid w:val="006F6ED4"/>
    <w:rsid w:val="00700932"/>
    <w:rsid w:val="00702ED4"/>
    <w:rsid w:val="0070307F"/>
    <w:rsid w:val="00706F6F"/>
    <w:rsid w:val="00710DF6"/>
    <w:rsid w:val="007121E8"/>
    <w:rsid w:val="00712509"/>
    <w:rsid w:val="0071461F"/>
    <w:rsid w:val="00721844"/>
    <w:rsid w:val="00722986"/>
    <w:rsid w:val="00722B5C"/>
    <w:rsid w:val="0072409E"/>
    <w:rsid w:val="00725078"/>
    <w:rsid w:val="00733A9F"/>
    <w:rsid w:val="007412FA"/>
    <w:rsid w:val="00744889"/>
    <w:rsid w:val="0075067E"/>
    <w:rsid w:val="00753AEF"/>
    <w:rsid w:val="00760C01"/>
    <w:rsid w:val="00761F5C"/>
    <w:rsid w:val="007724B4"/>
    <w:rsid w:val="00777B97"/>
    <w:rsid w:val="00780691"/>
    <w:rsid w:val="007837E3"/>
    <w:rsid w:val="00784D4A"/>
    <w:rsid w:val="0078546F"/>
    <w:rsid w:val="00785833"/>
    <w:rsid w:val="007900D9"/>
    <w:rsid w:val="00790A1A"/>
    <w:rsid w:val="007957E1"/>
    <w:rsid w:val="007A2066"/>
    <w:rsid w:val="007A4A0E"/>
    <w:rsid w:val="007A5BF4"/>
    <w:rsid w:val="007A681E"/>
    <w:rsid w:val="007B24F1"/>
    <w:rsid w:val="007B3444"/>
    <w:rsid w:val="007C0480"/>
    <w:rsid w:val="007C2BA9"/>
    <w:rsid w:val="007C3AFA"/>
    <w:rsid w:val="007D63FD"/>
    <w:rsid w:val="007D79DE"/>
    <w:rsid w:val="007E1396"/>
    <w:rsid w:val="007E5709"/>
    <w:rsid w:val="007F0EAB"/>
    <w:rsid w:val="007F3BA0"/>
    <w:rsid w:val="007F5D11"/>
    <w:rsid w:val="007F70A1"/>
    <w:rsid w:val="007F7280"/>
    <w:rsid w:val="00801900"/>
    <w:rsid w:val="00802A3C"/>
    <w:rsid w:val="00805FCC"/>
    <w:rsid w:val="0080710C"/>
    <w:rsid w:val="00810997"/>
    <w:rsid w:val="00837550"/>
    <w:rsid w:val="00840503"/>
    <w:rsid w:val="008424B6"/>
    <w:rsid w:val="00847E46"/>
    <w:rsid w:val="008512F3"/>
    <w:rsid w:val="0085261E"/>
    <w:rsid w:val="008532D7"/>
    <w:rsid w:val="0085649F"/>
    <w:rsid w:val="00856793"/>
    <w:rsid w:val="00856FA2"/>
    <w:rsid w:val="0086044F"/>
    <w:rsid w:val="00862399"/>
    <w:rsid w:val="00867607"/>
    <w:rsid w:val="00867C37"/>
    <w:rsid w:val="00870327"/>
    <w:rsid w:val="00872AC4"/>
    <w:rsid w:val="00872CB0"/>
    <w:rsid w:val="00874FBA"/>
    <w:rsid w:val="008754C3"/>
    <w:rsid w:val="008772D1"/>
    <w:rsid w:val="00883F59"/>
    <w:rsid w:val="00884BD8"/>
    <w:rsid w:val="00887E8B"/>
    <w:rsid w:val="00891EF8"/>
    <w:rsid w:val="008A0312"/>
    <w:rsid w:val="008A6B9B"/>
    <w:rsid w:val="008B149D"/>
    <w:rsid w:val="008B31D1"/>
    <w:rsid w:val="008B4664"/>
    <w:rsid w:val="008C4CA0"/>
    <w:rsid w:val="008C4E4B"/>
    <w:rsid w:val="008C5FF6"/>
    <w:rsid w:val="008C60A0"/>
    <w:rsid w:val="008D064E"/>
    <w:rsid w:val="008D0D4F"/>
    <w:rsid w:val="008D1B75"/>
    <w:rsid w:val="008D2BA5"/>
    <w:rsid w:val="008D389B"/>
    <w:rsid w:val="008D4B1C"/>
    <w:rsid w:val="008D57DB"/>
    <w:rsid w:val="008D68A8"/>
    <w:rsid w:val="008E0E52"/>
    <w:rsid w:val="008E201A"/>
    <w:rsid w:val="008E3D82"/>
    <w:rsid w:val="008E3D99"/>
    <w:rsid w:val="008F0497"/>
    <w:rsid w:val="008F1D5C"/>
    <w:rsid w:val="008F336D"/>
    <w:rsid w:val="008F3CC5"/>
    <w:rsid w:val="009021B7"/>
    <w:rsid w:val="00904056"/>
    <w:rsid w:val="00904E79"/>
    <w:rsid w:val="00905531"/>
    <w:rsid w:val="0090711C"/>
    <w:rsid w:val="009232C6"/>
    <w:rsid w:val="00927B76"/>
    <w:rsid w:val="00930970"/>
    <w:rsid w:val="00931254"/>
    <w:rsid w:val="009361B9"/>
    <w:rsid w:val="00950EBB"/>
    <w:rsid w:val="00956BBB"/>
    <w:rsid w:val="00957C12"/>
    <w:rsid w:val="0096127B"/>
    <w:rsid w:val="00971683"/>
    <w:rsid w:val="0097385C"/>
    <w:rsid w:val="009760C4"/>
    <w:rsid w:val="009778DA"/>
    <w:rsid w:val="00981AC0"/>
    <w:rsid w:val="00985767"/>
    <w:rsid w:val="009A12E2"/>
    <w:rsid w:val="009A142E"/>
    <w:rsid w:val="009A392D"/>
    <w:rsid w:val="009B054A"/>
    <w:rsid w:val="009B5A4E"/>
    <w:rsid w:val="009B5C33"/>
    <w:rsid w:val="009C3CEF"/>
    <w:rsid w:val="009C3FC2"/>
    <w:rsid w:val="009C75B1"/>
    <w:rsid w:val="009D12C2"/>
    <w:rsid w:val="009D2701"/>
    <w:rsid w:val="009D5B0B"/>
    <w:rsid w:val="009D6BFB"/>
    <w:rsid w:val="009E0FAD"/>
    <w:rsid w:val="009F1671"/>
    <w:rsid w:val="009F57A3"/>
    <w:rsid w:val="009F6078"/>
    <w:rsid w:val="00A01CF2"/>
    <w:rsid w:val="00A04237"/>
    <w:rsid w:val="00A06FF8"/>
    <w:rsid w:val="00A147E3"/>
    <w:rsid w:val="00A148B9"/>
    <w:rsid w:val="00A15CD9"/>
    <w:rsid w:val="00A16A8E"/>
    <w:rsid w:val="00A255D5"/>
    <w:rsid w:val="00A266DE"/>
    <w:rsid w:val="00A27BD4"/>
    <w:rsid w:val="00A327C5"/>
    <w:rsid w:val="00A33B6F"/>
    <w:rsid w:val="00A36E5B"/>
    <w:rsid w:val="00A37B13"/>
    <w:rsid w:val="00A50F59"/>
    <w:rsid w:val="00A517F1"/>
    <w:rsid w:val="00A558F8"/>
    <w:rsid w:val="00A63817"/>
    <w:rsid w:val="00A67696"/>
    <w:rsid w:val="00A70442"/>
    <w:rsid w:val="00A72171"/>
    <w:rsid w:val="00A74529"/>
    <w:rsid w:val="00A7500A"/>
    <w:rsid w:val="00A8519E"/>
    <w:rsid w:val="00A95331"/>
    <w:rsid w:val="00AA556D"/>
    <w:rsid w:val="00AA5B31"/>
    <w:rsid w:val="00AB14D4"/>
    <w:rsid w:val="00AB3C4B"/>
    <w:rsid w:val="00AB58E0"/>
    <w:rsid w:val="00AB6224"/>
    <w:rsid w:val="00AC3947"/>
    <w:rsid w:val="00AC46BA"/>
    <w:rsid w:val="00AD2234"/>
    <w:rsid w:val="00AD266A"/>
    <w:rsid w:val="00AD29E7"/>
    <w:rsid w:val="00AD334D"/>
    <w:rsid w:val="00AD6F00"/>
    <w:rsid w:val="00AE39E0"/>
    <w:rsid w:val="00AF115C"/>
    <w:rsid w:val="00AF5580"/>
    <w:rsid w:val="00B057C3"/>
    <w:rsid w:val="00B0639F"/>
    <w:rsid w:val="00B078E2"/>
    <w:rsid w:val="00B17030"/>
    <w:rsid w:val="00B17F2F"/>
    <w:rsid w:val="00B260AD"/>
    <w:rsid w:val="00B3340F"/>
    <w:rsid w:val="00B41E81"/>
    <w:rsid w:val="00B46672"/>
    <w:rsid w:val="00B550F9"/>
    <w:rsid w:val="00B57CFF"/>
    <w:rsid w:val="00B602E6"/>
    <w:rsid w:val="00B605F7"/>
    <w:rsid w:val="00B6444D"/>
    <w:rsid w:val="00B71000"/>
    <w:rsid w:val="00B71079"/>
    <w:rsid w:val="00B93E8F"/>
    <w:rsid w:val="00B97876"/>
    <w:rsid w:val="00BA07B0"/>
    <w:rsid w:val="00BA174F"/>
    <w:rsid w:val="00BA3FEB"/>
    <w:rsid w:val="00BA4799"/>
    <w:rsid w:val="00BB208D"/>
    <w:rsid w:val="00BB3FC1"/>
    <w:rsid w:val="00BC3BFF"/>
    <w:rsid w:val="00BC5DA9"/>
    <w:rsid w:val="00BD01FA"/>
    <w:rsid w:val="00BD0AC4"/>
    <w:rsid w:val="00BF0F76"/>
    <w:rsid w:val="00BF3D3F"/>
    <w:rsid w:val="00C00E65"/>
    <w:rsid w:val="00C03C95"/>
    <w:rsid w:val="00C04FA5"/>
    <w:rsid w:val="00C05A64"/>
    <w:rsid w:val="00C07D67"/>
    <w:rsid w:val="00C10E00"/>
    <w:rsid w:val="00C12EB9"/>
    <w:rsid w:val="00C215F5"/>
    <w:rsid w:val="00C3150C"/>
    <w:rsid w:val="00C31EAA"/>
    <w:rsid w:val="00C42AE4"/>
    <w:rsid w:val="00C465C1"/>
    <w:rsid w:val="00C53B8A"/>
    <w:rsid w:val="00C5645E"/>
    <w:rsid w:val="00C63FF0"/>
    <w:rsid w:val="00C65120"/>
    <w:rsid w:val="00C6565E"/>
    <w:rsid w:val="00C70096"/>
    <w:rsid w:val="00C75194"/>
    <w:rsid w:val="00C83209"/>
    <w:rsid w:val="00C84369"/>
    <w:rsid w:val="00C86045"/>
    <w:rsid w:val="00C911C1"/>
    <w:rsid w:val="00C940D0"/>
    <w:rsid w:val="00C94D60"/>
    <w:rsid w:val="00C96C16"/>
    <w:rsid w:val="00CA0A46"/>
    <w:rsid w:val="00CA2B3F"/>
    <w:rsid w:val="00CB5897"/>
    <w:rsid w:val="00CB6650"/>
    <w:rsid w:val="00CC2C97"/>
    <w:rsid w:val="00CC6494"/>
    <w:rsid w:val="00CC6DDF"/>
    <w:rsid w:val="00CD11E2"/>
    <w:rsid w:val="00CD3259"/>
    <w:rsid w:val="00CD3C0A"/>
    <w:rsid w:val="00CD3FA1"/>
    <w:rsid w:val="00CD43C0"/>
    <w:rsid w:val="00CD4EC4"/>
    <w:rsid w:val="00CD6A9B"/>
    <w:rsid w:val="00CE0EEA"/>
    <w:rsid w:val="00CF38AB"/>
    <w:rsid w:val="00CF3FAF"/>
    <w:rsid w:val="00CF44D2"/>
    <w:rsid w:val="00CF7FAC"/>
    <w:rsid w:val="00D010F4"/>
    <w:rsid w:val="00D011FE"/>
    <w:rsid w:val="00D15736"/>
    <w:rsid w:val="00D16682"/>
    <w:rsid w:val="00D22C22"/>
    <w:rsid w:val="00D237F3"/>
    <w:rsid w:val="00D24DD8"/>
    <w:rsid w:val="00D34B8B"/>
    <w:rsid w:val="00D42EA7"/>
    <w:rsid w:val="00D47437"/>
    <w:rsid w:val="00D52998"/>
    <w:rsid w:val="00D53D44"/>
    <w:rsid w:val="00D5431F"/>
    <w:rsid w:val="00D54BF5"/>
    <w:rsid w:val="00D6173F"/>
    <w:rsid w:val="00D61B0E"/>
    <w:rsid w:val="00D72ECB"/>
    <w:rsid w:val="00D8338D"/>
    <w:rsid w:val="00D840D4"/>
    <w:rsid w:val="00D879F4"/>
    <w:rsid w:val="00D87FBE"/>
    <w:rsid w:val="00D9632E"/>
    <w:rsid w:val="00DA0756"/>
    <w:rsid w:val="00DA6995"/>
    <w:rsid w:val="00DB278A"/>
    <w:rsid w:val="00DB2BD8"/>
    <w:rsid w:val="00DC2603"/>
    <w:rsid w:val="00DC26A9"/>
    <w:rsid w:val="00DC357E"/>
    <w:rsid w:val="00DC46F0"/>
    <w:rsid w:val="00DC4F4E"/>
    <w:rsid w:val="00DC5AAC"/>
    <w:rsid w:val="00DE1870"/>
    <w:rsid w:val="00DE2B6F"/>
    <w:rsid w:val="00DE4EB0"/>
    <w:rsid w:val="00DE4FA4"/>
    <w:rsid w:val="00DE6769"/>
    <w:rsid w:val="00DF11BF"/>
    <w:rsid w:val="00DF51CA"/>
    <w:rsid w:val="00E049A0"/>
    <w:rsid w:val="00E12B6E"/>
    <w:rsid w:val="00E16D41"/>
    <w:rsid w:val="00E3034E"/>
    <w:rsid w:val="00E33C67"/>
    <w:rsid w:val="00E370DE"/>
    <w:rsid w:val="00E558DC"/>
    <w:rsid w:val="00E60BF2"/>
    <w:rsid w:val="00E616D6"/>
    <w:rsid w:val="00E71255"/>
    <w:rsid w:val="00E7481A"/>
    <w:rsid w:val="00E8184E"/>
    <w:rsid w:val="00E82429"/>
    <w:rsid w:val="00E84356"/>
    <w:rsid w:val="00E8533F"/>
    <w:rsid w:val="00E95348"/>
    <w:rsid w:val="00EA0E96"/>
    <w:rsid w:val="00EA566C"/>
    <w:rsid w:val="00EA7EBD"/>
    <w:rsid w:val="00EB300D"/>
    <w:rsid w:val="00EB55FB"/>
    <w:rsid w:val="00EC2D84"/>
    <w:rsid w:val="00EC358B"/>
    <w:rsid w:val="00EC3973"/>
    <w:rsid w:val="00ED3DCF"/>
    <w:rsid w:val="00ED52A6"/>
    <w:rsid w:val="00ED6BA4"/>
    <w:rsid w:val="00EE0BDB"/>
    <w:rsid w:val="00F00354"/>
    <w:rsid w:val="00F01606"/>
    <w:rsid w:val="00F056F6"/>
    <w:rsid w:val="00F071BF"/>
    <w:rsid w:val="00F17331"/>
    <w:rsid w:val="00F2008E"/>
    <w:rsid w:val="00F23F29"/>
    <w:rsid w:val="00F24163"/>
    <w:rsid w:val="00F2441A"/>
    <w:rsid w:val="00F331D8"/>
    <w:rsid w:val="00F42840"/>
    <w:rsid w:val="00F4321B"/>
    <w:rsid w:val="00F43BA0"/>
    <w:rsid w:val="00F44D32"/>
    <w:rsid w:val="00F46CAD"/>
    <w:rsid w:val="00F477D6"/>
    <w:rsid w:val="00F55E04"/>
    <w:rsid w:val="00F62440"/>
    <w:rsid w:val="00F6386E"/>
    <w:rsid w:val="00F66065"/>
    <w:rsid w:val="00F70197"/>
    <w:rsid w:val="00F72627"/>
    <w:rsid w:val="00F7333F"/>
    <w:rsid w:val="00F73555"/>
    <w:rsid w:val="00F73A03"/>
    <w:rsid w:val="00F77673"/>
    <w:rsid w:val="00F821EF"/>
    <w:rsid w:val="00F84700"/>
    <w:rsid w:val="00F8619F"/>
    <w:rsid w:val="00F87F28"/>
    <w:rsid w:val="00F91067"/>
    <w:rsid w:val="00F94319"/>
    <w:rsid w:val="00F95922"/>
    <w:rsid w:val="00F97B3A"/>
    <w:rsid w:val="00F97BE6"/>
    <w:rsid w:val="00FA7AF9"/>
    <w:rsid w:val="00FB4516"/>
    <w:rsid w:val="00FB4725"/>
    <w:rsid w:val="00FB757B"/>
    <w:rsid w:val="00FC31FD"/>
    <w:rsid w:val="00FC59A7"/>
    <w:rsid w:val="00FC608B"/>
    <w:rsid w:val="00FD23CD"/>
    <w:rsid w:val="00FD4418"/>
    <w:rsid w:val="00FD5F04"/>
    <w:rsid w:val="00FE0088"/>
    <w:rsid w:val="00FE0DB9"/>
    <w:rsid w:val="00FE1D92"/>
    <w:rsid w:val="00FE3A17"/>
    <w:rsid w:val="00FE4904"/>
    <w:rsid w:val="00FE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89905F"/>
  <w15:docId w15:val="{D14A6D21-0F24-475A-B73F-EE5A47F8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C04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customStyle="1" w:styleId="ZnakZnak">
    <w:name w:val="Znak Znak"/>
    <w:basedOn w:val="Normalny"/>
    <w:link w:val="Bezlisty"/>
    <w:rsid w:val="007C0480"/>
    <w:pPr>
      <w:suppressAutoHyphens/>
      <w:spacing w:line="360" w:lineRule="auto"/>
      <w:jc w:val="both"/>
    </w:pPr>
    <w:rPr>
      <w:rFonts w:ascii="Verdana" w:hAnsi="Verdana"/>
      <w:sz w:val="20"/>
      <w:szCs w:val="20"/>
      <w:lang w:eastAsia="ar-SA"/>
    </w:rPr>
  </w:style>
  <w:style w:type="paragraph" w:styleId="Stopka">
    <w:name w:val="footer"/>
    <w:basedOn w:val="Normalny"/>
    <w:rsid w:val="007C0480"/>
    <w:pPr>
      <w:tabs>
        <w:tab w:val="center" w:pos="4536"/>
        <w:tab w:val="right" w:pos="9072"/>
      </w:tabs>
    </w:pPr>
  </w:style>
  <w:style w:type="character" w:styleId="Numerstrony">
    <w:name w:val="page number"/>
    <w:basedOn w:val="Domylnaczcionkaakapitu"/>
    <w:rsid w:val="007C0480"/>
  </w:style>
  <w:style w:type="paragraph" w:styleId="Tekstpodstawowywcity2">
    <w:name w:val="Body Text Indent 2"/>
    <w:basedOn w:val="Normalny"/>
    <w:rsid w:val="007C0480"/>
    <w:pPr>
      <w:spacing w:after="120" w:line="480" w:lineRule="auto"/>
      <w:ind w:left="283"/>
    </w:pPr>
  </w:style>
  <w:style w:type="paragraph" w:customStyle="1" w:styleId="ZnakZnak3">
    <w:name w:val="Znak Znak3"/>
    <w:basedOn w:val="Normalny"/>
    <w:rsid w:val="00F17331"/>
    <w:pPr>
      <w:suppressAutoHyphens/>
      <w:spacing w:line="360" w:lineRule="auto"/>
      <w:jc w:val="both"/>
    </w:pPr>
    <w:rPr>
      <w:rFonts w:ascii="Verdana" w:hAnsi="Verdana"/>
      <w:sz w:val="20"/>
      <w:szCs w:val="20"/>
      <w:lang w:eastAsia="ar-SA"/>
    </w:rPr>
  </w:style>
  <w:style w:type="paragraph" w:customStyle="1" w:styleId="Default">
    <w:name w:val="Default"/>
    <w:rsid w:val="009232C6"/>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rsid w:val="0059583C"/>
    <w:rPr>
      <w:rFonts w:ascii="Tahoma" w:hAnsi="Tahoma" w:cs="Tahoma"/>
      <w:sz w:val="16"/>
      <w:szCs w:val="16"/>
    </w:rPr>
  </w:style>
  <w:style w:type="character" w:customStyle="1" w:styleId="TekstdymkaZnak">
    <w:name w:val="Tekst dymka Znak"/>
    <w:basedOn w:val="Domylnaczcionkaakapitu"/>
    <w:link w:val="Tekstdymka"/>
    <w:rsid w:val="0059583C"/>
    <w:rPr>
      <w:rFonts w:ascii="Tahoma" w:hAnsi="Tahoma" w:cs="Tahoma"/>
      <w:sz w:val="16"/>
      <w:szCs w:val="16"/>
    </w:rPr>
  </w:style>
  <w:style w:type="paragraph" w:styleId="Tekstpodstawowy3">
    <w:name w:val="Body Text 3"/>
    <w:basedOn w:val="Normalny"/>
    <w:link w:val="Tekstpodstawowy3Znak"/>
    <w:rsid w:val="00847E46"/>
    <w:pPr>
      <w:spacing w:after="120"/>
    </w:pPr>
    <w:rPr>
      <w:sz w:val="16"/>
      <w:szCs w:val="16"/>
    </w:rPr>
  </w:style>
  <w:style w:type="character" w:customStyle="1" w:styleId="Tekstpodstawowy3Znak">
    <w:name w:val="Tekst podstawowy 3 Znak"/>
    <w:basedOn w:val="Domylnaczcionkaakapitu"/>
    <w:link w:val="Tekstpodstawowy3"/>
    <w:rsid w:val="00847E46"/>
    <w:rPr>
      <w:sz w:val="16"/>
      <w:szCs w:val="16"/>
    </w:rPr>
  </w:style>
  <w:style w:type="paragraph" w:styleId="Akapitzlist">
    <w:name w:val="List Paragraph"/>
    <w:basedOn w:val="Normalny"/>
    <w:uiPriority w:val="34"/>
    <w:qFormat/>
    <w:rsid w:val="000F3C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796411">
      <w:bodyDiv w:val="1"/>
      <w:marLeft w:val="0"/>
      <w:marRight w:val="0"/>
      <w:marTop w:val="0"/>
      <w:marBottom w:val="0"/>
      <w:divBdr>
        <w:top w:val="none" w:sz="0" w:space="0" w:color="auto"/>
        <w:left w:val="none" w:sz="0" w:space="0" w:color="auto"/>
        <w:bottom w:val="none" w:sz="0" w:space="0" w:color="auto"/>
        <w:right w:val="none" w:sz="0" w:space="0" w:color="auto"/>
      </w:divBdr>
    </w:div>
    <w:div w:id="1002047073">
      <w:bodyDiv w:val="1"/>
      <w:marLeft w:val="0"/>
      <w:marRight w:val="0"/>
      <w:marTop w:val="0"/>
      <w:marBottom w:val="0"/>
      <w:divBdr>
        <w:top w:val="none" w:sz="0" w:space="0" w:color="auto"/>
        <w:left w:val="none" w:sz="0" w:space="0" w:color="auto"/>
        <w:bottom w:val="none" w:sz="0" w:space="0" w:color="auto"/>
        <w:right w:val="none" w:sz="0" w:space="0" w:color="auto"/>
      </w:divBdr>
    </w:div>
    <w:div w:id="1488784153">
      <w:bodyDiv w:val="1"/>
      <w:marLeft w:val="0"/>
      <w:marRight w:val="0"/>
      <w:marTop w:val="0"/>
      <w:marBottom w:val="0"/>
      <w:divBdr>
        <w:top w:val="none" w:sz="0" w:space="0" w:color="auto"/>
        <w:left w:val="none" w:sz="0" w:space="0" w:color="auto"/>
        <w:bottom w:val="none" w:sz="0" w:space="0" w:color="auto"/>
        <w:right w:val="none" w:sz="0" w:space="0" w:color="auto"/>
      </w:divBdr>
    </w:div>
    <w:div w:id="1665426109">
      <w:bodyDiv w:val="1"/>
      <w:marLeft w:val="0"/>
      <w:marRight w:val="0"/>
      <w:marTop w:val="0"/>
      <w:marBottom w:val="0"/>
      <w:divBdr>
        <w:top w:val="none" w:sz="0" w:space="0" w:color="auto"/>
        <w:left w:val="none" w:sz="0" w:space="0" w:color="auto"/>
        <w:bottom w:val="none" w:sz="0" w:space="0" w:color="auto"/>
        <w:right w:val="none" w:sz="0" w:space="0" w:color="auto"/>
      </w:divBdr>
    </w:div>
    <w:div w:id="1868713568">
      <w:bodyDiv w:val="1"/>
      <w:marLeft w:val="0"/>
      <w:marRight w:val="0"/>
      <w:marTop w:val="0"/>
      <w:marBottom w:val="0"/>
      <w:divBdr>
        <w:top w:val="none" w:sz="0" w:space="0" w:color="auto"/>
        <w:left w:val="none" w:sz="0" w:space="0" w:color="auto"/>
        <w:bottom w:val="none" w:sz="0" w:space="0" w:color="auto"/>
        <w:right w:val="none" w:sz="0" w:space="0" w:color="auto"/>
      </w:divBdr>
    </w:div>
    <w:div w:id="20216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8E72CB69984DC43899761417244DC93" ma:contentTypeVersion="13" ma:contentTypeDescription="Utwórz nowy dokument." ma:contentTypeScope="" ma:versionID="f99051a247ff122f73ead867ae8f51d5">
  <xsd:schema xmlns:xsd="http://www.w3.org/2001/XMLSchema" xmlns:xs="http://www.w3.org/2001/XMLSchema" xmlns:p="http://schemas.microsoft.com/office/2006/metadata/properties" xmlns:ns1="http://schemas.microsoft.com/sharepoint/v3" xmlns:ns3="59a915de-0f9e-46fd-aeb0-ace31cc475a8" xmlns:ns4="5c982eb8-f789-495d-af85-71a68076080e" targetNamespace="http://schemas.microsoft.com/office/2006/metadata/properties" ma:root="true" ma:fieldsID="417d9d25697d6b078816f0bdf6abe65d" ns1:_="" ns3:_="" ns4:_="">
    <xsd:import namespace="http://schemas.microsoft.com/sharepoint/v3"/>
    <xsd:import namespace="59a915de-0f9e-46fd-aeb0-ace31cc475a8"/>
    <xsd:import namespace="5c982eb8-f789-495d-af85-71a68076080e"/>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Właściwości ujednoliconych zasad zgodności" ma:hidden="true" ma:internalName="_ip_UnifiedCompliancePolicyProperties">
      <xsd:simpleType>
        <xsd:restriction base="dms:Note"/>
      </xsd:simpleType>
    </xsd:element>
    <xsd:element name="_ip_UnifiedCompliancePolicyUIAction" ma:index="11"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a915de-0f9e-46fd-aeb0-ace31cc47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982eb8-f789-495d-af85-71a68076080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SharingHintHash" ma:index="20"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91DD4-13D0-4AA9-B765-08DFFCFC73E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AE85FD7-F7A3-46C4-8016-38AE2F6B6675}">
  <ds:schemaRefs>
    <ds:schemaRef ds:uri="http://schemas.microsoft.com/sharepoint/v3/contenttype/forms"/>
  </ds:schemaRefs>
</ds:datastoreItem>
</file>

<file path=customXml/itemProps3.xml><?xml version="1.0" encoding="utf-8"?>
<ds:datastoreItem xmlns:ds="http://schemas.openxmlformats.org/officeDocument/2006/customXml" ds:itemID="{EF933134-4F7A-4D62-AF6B-30B65F06A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a915de-0f9e-46fd-aeb0-ace31cc475a8"/>
    <ds:schemaRef ds:uri="5c982eb8-f789-495d-af85-71a6807608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3</Pages>
  <Words>969</Words>
  <Characters>5815</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UM</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lparys</dc:creator>
  <cp:lastModifiedBy>Parys Leszek (BA)</cp:lastModifiedBy>
  <cp:revision>45</cp:revision>
  <cp:lastPrinted>2018-06-07T08:20:00Z</cp:lastPrinted>
  <dcterms:created xsi:type="dcterms:W3CDTF">2026-03-26T07:36:00Z</dcterms:created>
  <dcterms:modified xsi:type="dcterms:W3CDTF">2026-04-23T09:42:00Z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0x01010068E72CB69984DC43899761417244DC93</vt:lpwstr>
  </property>
</Properties>
</file>